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7A689F" w14:textId="77777777" w:rsidR="006F6EA5" w:rsidRPr="000D0FB9" w:rsidRDefault="00066E3B">
      <w:pPr>
        <w:pStyle w:val="a3"/>
        <w:divId w:val="1868254321"/>
        <w:rPr>
          <w:rFonts w:ascii="Arial" w:hAnsi="Arial" w:cs="Arial"/>
          <w:color w:val="000000"/>
          <w:sz w:val="26"/>
          <w:szCs w:val="26"/>
        </w:rPr>
      </w:pP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Замимаи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2</w:t>
      </w:r>
    </w:p>
    <w:p w14:paraId="6F0C663D" w14:textId="597F2D24" w:rsidR="006F6EA5" w:rsidRPr="000D0FB9" w:rsidRDefault="00066E3B">
      <w:pPr>
        <w:pStyle w:val="a3"/>
        <w:divId w:val="1868254321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ба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арори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укумати</w:t>
      </w:r>
      <w:proofErr w:type="spellEnd"/>
    </w:p>
    <w:p w14:paraId="49BB2121" w14:textId="250D3FEE" w:rsidR="006F6EA5" w:rsidRPr="000D0FB9" w:rsidRDefault="000D0FB9">
      <w:pPr>
        <w:pStyle w:val="a3"/>
        <w:divId w:val="1868254321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Fonts w:ascii="Arial" w:hAnsi="Arial" w:cs="Arial"/>
          <w:color w:val="000000"/>
          <w:sz w:val="26"/>
          <w:szCs w:val="26"/>
        </w:rPr>
        <w:t>Ҷ</w:t>
      </w:r>
      <w:r w:rsidR="00066E3B" w:rsidRPr="000D0FB9">
        <w:rPr>
          <w:rFonts w:ascii="Arial" w:hAnsi="Arial" w:cs="Arial"/>
          <w:color w:val="000000"/>
          <w:sz w:val="26"/>
          <w:szCs w:val="26"/>
        </w:rPr>
        <w:t>ум</w:t>
      </w:r>
      <w:r>
        <w:rPr>
          <w:rFonts w:ascii="Arial" w:hAnsi="Arial" w:cs="Arial"/>
          <w:color w:val="000000"/>
          <w:sz w:val="26"/>
          <w:szCs w:val="26"/>
        </w:rPr>
        <w:t>ҳ</w:t>
      </w:r>
      <w:r w:rsidR="00066E3B" w:rsidRPr="000D0FB9">
        <w:rPr>
          <w:rFonts w:ascii="Arial" w:hAnsi="Arial" w:cs="Arial"/>
          <w:color w:val="000000"/>
          <w:sz w:val="26"/>
          <w:szCs w:val="26"/>
        </w:rPr>
        <w:t>урии</w:t>
      </w:r>
      <w:proofErr w:type="spellEnd"/>
      <w:r w:rsidR="00066E3B"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66E3B" w:rsidRPr="000D0FB9">
        <w:rPr>
          <w:rFonts w:ascii="Arial" w:hAnsi="Arial" w:cs="Arial"/>
          <w:color w:val="000000"/>
          <w:sz w:val="26"/>
          <w:szCs w:val="26"/>
        </w:rPr>
        <w:t>То</w:t>
      </w:r>
      <w:r>
        <w:rPr>
          <w:rFonts w:ascii="Arial" w:hAnsi="Arial" w:cs="Arial"/>
          <w:color w:val="000000"/>
          <w:sz w:val="26"/>
          <w:szCs w:val="26"/>
        </w:rPr>
        <w:t>ҷ</w:t>
      </w:r>
      <w:r w:rsidR="00066E3B" w:rsidRPr="000D0FB9">
        <w:rPr>
          <w:rFonts w:ascii="Arial" w:hAnsi="Arial" w:cs="Arial"/>
          <w:color w:val="000000"/>
          <w:sz w:val="26"/>
          <w:szCs w:val="26"/>
        </w:rPr>
        <w:t>икистон</w:t>
      </w:r>
      <w:proofErr w:type="spellEnd"/>
    </w:p>
    <w:p w14:paraId="2AF2C947" w14:textId="77777777" w:rsidR="006F6EA5" w:rsidRPr="000D0FB9" w:rsidRDefault="00066E3B">
      <w:pPr>
        <w:pStyle w:val="a3"/>
        <w:divId w:val="1868254321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аз 18 январи соли 2023, </w:t>
      </w:r>
      <w:hyperlink r:id="rId4" w:tooltip="Ссылка на Ѕарори Іукумати ЇТ Дар бораи масъалаіои Ширкати саіомии холдингии кушодаи Барѕи Тоїик" w:history="1">
        <w:r w:rsidRPr="000D0FB9">
          <w:rPr>
            <w:rStyle w:val="a4"/>
            <w:rFonts w:ascii="Arial" w:hAnsi="Arial" w:cs="Arial"/>
            <w:sz w:val="26"/>
            <w:szCs w:val="26"/>
          </w:rPr>
          <w:t>№18</w:t>
        </w:r>
      </w:hyperlink>
    </w:p>
    <w:p w14:paraId="3F207DE9" w14:textId="1A85AE91" w:rsidR="006F6EA5" w:rsidRPr="000D0FB9" w:rsidRDefault="00066E3B">
      <w:pPr>
        <w:pStyle w:val="2"/>
        <w:divId w:val="1782411393"/>
        <w:rPr>
          <w:rFonts w:ascii="Arial" w:eastAsia="Times New Roman" w:hAnsi="Arial" w:cs="Arial"/>
          <w:sz w:val="34"/>
          <w:szCs w:val="34"/>
        </w:rPr>
      </w:pPr>
      <w:bookmarkStart w:id="0" w:name="A6JD0KMT08"/>
      <w:bookmarkEnd w:id="0"/>
      <w:proofErr w:type="spellStart"/>
      <w:r w:rsidRPr="000D0FB9">
        <w:rPr>
          <w:rFonts w:ascii="Arial" w:eastAsia="Times New Roman" w:hAnsi="Arial" w:cs="Arial"/>
          <w:sz w:val="34"/>
          <w:szCs w:val="34"/>
        </w:rPr>
        <w:t>Низомномаи</w:t>
      </w:r>
      <w:proofErr w:type="spellEnd"/>
      <w:r w:rsidRPr="000D0FB9">
        <w:rPr>
          <w:rFonts w:ascii="Arial" w:eastAsia="Times New Roman" w:hAnsi="Arial" w:cs="Arial"/>
          <w:sz w:val="34"/>
          <w:szCs w:val="34"/>
        </w:rPr>
        <w:t xml:space="preserve"> </w:t>
      </w:r>
      <w:proofErr w:type="spellStart"/>
      <w:r w:rsidRPr="000D0FB9">
        <w:rPr>
          <w:rFonts w:ascii="Arial" w:eastAsia="Times New Roman" w:hAnsi="Arial" w:cs="Arial"/>
          <w:sz w:val="34"/>
          <w:szCs w:val="34"/>
        </w:rPr>
        <w:t>ш</w:t>
      </w:r>
      <w:r w:rsidR="000D0FB9">
        <w:rPr>
          <w:rFonts w:ascii="Arial" w:eastAsia="Times New Roman" w:hAnsi="Arial" w:cs="Arial"/>
          <w:sz w:val="34"/>
          <w:szCs w:val="34"/>
        </w:rPr>
        <w:t>ӯ</w:t>
      </w:r>
      <w:r w:rsidRPr="000D0FB9">
        <w:rPr>
          <w:rFonts w:ascii="Arial" w:eastAsia="Times New Roman" w:hAnsi="Arial" w:cs="Arial"/>
          <w:sz w:val="34"/>
          <w:szCs w:val="34"/>
        </w:rPr>
        <w:t>рои</w:t>
      </w:r>
      <w:proofErr w:type="spellEnd"/>
      <w:r w:rsidRPr="000D0FB9">
        <w:rPr>
          <w:rFonts w:ascii="Arial" w:eastAsia="Times New Roman" w:hAnsi="Arial" w:cs="Arial"/>
          <w:sz w:val="34"/>
          <w:szCs w:val="34"/>
        </w:rPr>
        <w:t xml:space="preserve"> </w:t>
      </w:r>
      <w:proofErr w:type="spellStart"/>
      <w:r w:rsidRPr="000D0FB9">
        <w:rPr>
          <w:rFonts w:ascii="Arial" w:eastAsia="Times New Roman" w:hAnsi="Arial" w:cs="Arial"/>
          <w:sz w:val="34"/>
          <w:szCs w:val="34"/>
        </w:rPr>
        <w:t>нозирони</w:t>
      </w:r>
      <w:proofErr w:type="spellEnd"/>
      <w:r w:rsidRPr="000D0FB9">
        <w:rPr>
          <w:rFonts w:ascii="Arial" w:eastAsia="Times New Roman" w:hAnsi="Arial" w:cs="Arial"/>
          <w:sz w:val="34"/>
          <w:szCs w:val="34"/>
        </w:rPr>
        <w:t xml:space="preserve"> </w:t>
      </w:r>
      <w:proofErr w:type="spellStart"/>
      <w:r w:rsidR="000D0FB9">
        <w:rPr>
          <w:rFonts w:ascii="Arial" w:eastAsia="Times New Roman" w:hAnsi="Arial" w:cs="Arial"/>
          <w:sz w:val="34"/>
          <w:szCs w:val="34"/>
        </w:rPr>
        <w:t>Ҷ</w:t>
      </w:r>
      <w:r w:rsidRPr="000D0FB9">
        <w:rPr>
          <w:rFonts w:ascii="Arial" w:eastAsia="Times New Roman" w:hAnsi="Arial" w:cs="Arial"/>
          <w:sz w:val="34"/>
          <w:szCs w:val="34"/>
        </w:rPr>
        <w:t>амъияти</w:t>
      </w:r>
      <w:proofErr w:type="spellEnd"/>
      <w:r w:rsidRPr="000D0FB9">
        <w:rPr>
          <w:rFonts w:ascii="Arial" w:eastAsia="Times New Roman" w:hAnsi="Arial" w:cs="Arial"/>
          <w:sz w:val="34"/>
          <w:szCs w:val="34"/>
        </w:rPr>
        <w:t xml:space="preserve"> </w:t>
      </w:r>
      <w:proofErr w:type="spellStart"/>
      <w:r w:rsidRPr="000D0FB9">
        <w:rPr>
          <w:rFonts w:ascii="Arial" w:eastAsia="Times New Roman" w:hAnsi="Arial" w:cs="Arial"/>
          <w:sz w:val="34"/>
          <w:szCs w:val="34"/>
        </w:rPr>
        <w:t>са</w:t>
      </w:r>
      <w:r w:rsidR="000D0FB9">
        <w:rPr>
          <w:rFonts w:ascii="Arial" w:eastAsia="Times New Roman" w:hAnsi="Arial" w:cs="Arial"/>
          <w:sz w:val="34"/>
          <w:szCs w:val="34"/>
        </w:rPr>
        <w:t>ҳ</w:t>
      </w:r>
      <w:r w:rsidRPr="000D0FB9">
        <w:rPr>
          <w:rFonts w:ascii="Arial" w:eastAsia="Times New Roman" w:hAnsi="Arial" w:cs="Arial"/>
          <w:sz w:val="34"/>
          <w:szCs w:val="34"/>
        </w:rPr>
        <w:t>омии</w:t>
      </w:r>
      <w:proofErr w:type="spellEnd"/>
      <w:r w:rsidRPr="000D0FB9">
        <w:rPr>
          <w:rFonts w:ascii="Arial" w:eastAsia="Times New Roman" w:hAnsi="Arial" w:cs="Arial"/>
          <w:sz w:val="34"/>
          <w:szCs w:val="34"/>
        </w:rPr>
        <w:t xml:space="preserve"> </w:t>
      </w:r>
      <w:proofErr w:type="spellStart"/>
      <w:r w:rsidRPr="000D0FB9">
        <w:rPr>
          <w:rFonts w:ascii="Arial" w:eastAsia="Times New Roman" w:hAnsi="Arial" w:cs="Arial"/>
          <w:sz w:val="34"/>
          <w:szCs w:val="34"/>
        </w:rPr>
        <w:t>кушодаи</w:t>
      </w:r>
      <w:proofErr w:type="spellEnd"/>
      <w:r w:rsidRPr="000D0FB9">
        <w:rPr>
          <w:rFonts w:ascii="Arial" w:eastAsia="Times New Roman" w:hAnsi="Arial" w:cs="Arial"/>
          <w:sz w:val="34"/>
          <w:szCs w:val="34"/>
        </w:rPr>
        <w:t xml:space="preserve"> "</w:t>
      </w:r>
      <w:proofErr w:type="spellStart"/>
      <w:r w:rsidRPr="000D0FB9">
        <w:rPr>
          <w:rFonts w:ascii="Arial" w:eastAsia="Times New Roman" w:hAnsi="Arial" w:cs="Arial"/>
          <w:sz w:val="34"/>
          <w:szCs w:val="34"/>
        </w:rPr>
        <w:t>Бар</w:t>
      </w:r>
      <w:r w:rsidR="000D0FB9">
        <w:rPr>
          <w:rFonts w:ascii="Arial" w:eastAsia="Times New Roman" w:hAnsi="Arial" w:cs="Arial"/>
          <w:sz w:val="34"/>
          <w:szCs w:val="34"/>
        </w:rPr>
        <w:t>қ</w:t>
      </w:r>
      <w:r w:rsidRPr="000D0FB9">
        <w:rPr>
          <w:rFonts w:ascii="Arial" w:eastAsia="Times New Roman" w:hAnsi="Arial" w:cs="Arial"/>
          <w:sz w:val="34"/>
          <w:szCs w:val="34"/>
        </w:rPr>
        <w:t>и</w:t>
      </w:r>
      <w:proofErr w:type="spellEnd"/>
      <w:r w:rsidRPr="000D0FB9">
        <w:rPr>
          <w:rFonts w:ascii="Arial" w:eastAsia="Times New Roman" w:hAnsi="Arial" w:cs="Arial"/>
          <w:sz w:val="34"/>
          <w:szCs w:val="34"/>
        </w:rPr>
        <w:t xml:space="preserve"> </w:t>
      </w:r>
      <w:proofErr w:type="spellStart"/>
      <w:r w:rsidRPr="000D0FB9">
        <w:rPr>
          <w:rFonts w:ascii="Arial" w:eastAsia="Times New Roman" w:hAnsi="Arial" w:cs="Arial"/>
          <w:sz w:val="34"/>
          <w:szCs w:val="34"/>
        </w:rPr>
        <w:t>То</w:t>
      </w:r>
      <w:r w:rsidR="000D0FB9">
        <w:rPr>
          <w:rFonts w:ascii="Arial" w:eastAsia="Times New Roman" w:hAnsi="Arial" w:cs="Arial"/>
          <w:sz w:val="34"/>
          <w:szCs w:val="34"/>
        </w:rPr>
        <w:t>ҷ</w:t>
      </w:r>
      <w:r w:rsidRPr="000D0FB9">
        <w:rPr>
          <w:rFonts w:ascii="Arial" w:eastAsia="Times New Roman" w:hAnsi="Arial" w:cs="Arial"/>
          <w:sz w:val="34"/>
          <w:szCs w:val="34"/>
        </w:rPr>
        <w:t>ик</w:t>
      </w:r>
      <w:proofErr w:type="spellEnd"/>
      <w:r w:rsidRPr="000D0FB9">
        <w:rPr>
          <w:rFonts w:ascii="Arial" w:eastAsia="Times New Roman" w:hAnsi="Arial" w:cs="Arial"/>
          <w:sz w:val="34"/>
          <w:szCs w:val="34"/>
        </w:rPr>
        <w:t>"</w:t>
      </w:r>
    </w:p>
    <w:p w14:paraId="5C8B3AAB" w14:textId="3190B602" w:rsidR="006F6EA5" w:rsidRPr="000D0FB9" w:rsidRDefault="00066E3B">
      <w:pPr>
        <w:pStyle w:val="4"/>
        <w:divId w:val="1782411393"/>
        <w:rPr>
          <w:rFonts w:ascii="Arial" w:eastAsia="Times New Roman" w:hAnsi="Arial" w:cs="Arial"/>
          <w:sz w:val="29"/>
          <w:szCs w:val="29"/>
        </w:rPr>
      </w:pPr>
      <w:bookmarkStart w:id="1" w:name="A6JD0KMW6M"/>
      <w:bookmarkEnd w:id="1"/>
      <w:r w:rsidRPr="000D0FB9">
        <w:rPr>
          <w:rFonts w:ascii="Arial" w:eastAsia="Times New Roman" w:hAnsi="Arial" w:cs="Arial"/>
          <w:sz w:val="29"/>
          <w:szCs w:val="29"/>
        </w:rPr>
        <w:t>1. МУ</w:t>
      </w:r>
      <w:r w:rsidR="000D0FB9">
        <w:rPr>
          <w:rFonts w:ascii="Arial" w:eastAsia="Times New Roman" w:hAnsi="Arial" w:cs="Arial"/>
          <w:sz w:val="29"/>
          <w:szCs w:val="29"/>
        </w:rPr>
        <w:t>Қ</w:t>
      </w:r>
      <w:r w:rsidRPr="000D0FB9">
        <w:rPr>
          <w:rFonts w:ascii="Arial" w:eastAsia="Times New Roman" w:hAnsi="Arial" w:cs="Arial"/>
          <w:sz w:val="29"/>
          <w:szCs w:val="29"/>
        </w:rPr>
        <w:t>АРРАРОТИ УМУМ</w:t>
      </w:r>
      <w:r w:rsidR="000D0FB9">
        <w:rPr>
          <w:rFonts w:ascii="Arial" w:eastAsia="Times New Roman" w:hAnsi="Arial" w:cs="Arial"/>
          <w:sz w:val="29"/>
          <w:szCs w:val="29"/>
        </w:rPr>
        <w:t>Ӣ</w:t>
      </w:r>
    </w:p>
    <w:p w14:paraId="6456A8F5" w14:textId="6590FD99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1.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Низомномаи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омии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кушодаи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"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Бар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То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ик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" (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минбаъд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- </w:t>
      </w:r>
      <w:proofErr w:type="spellStart"/>
      <w:r w:rsidRPr="000D0FB9">
        <w:rPr>
          <w:rStyle w:val="a6"/>
          <w:rFonts w:ascii="Arial" w:hAnsi="Arial" w:cs="Arial"/>
          <w:color w:val="000000"/>
          <w:sz w:val="26"/>
          <w:szCs w:val="26"/>
        </w:rPr>
        <w:t>Низомнома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)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ом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тартиби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даъват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ташкил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баргузории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у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у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у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у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дадори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аъзои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омии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кушодаи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"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Бар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То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ик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" (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минбаъд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- </w:t>
      </w:r>
      <w:proofErr w:type="spellStart"/>
      <w:r w:rsidR="000D0FB9">
        <w:rPr>
          <w:rStyle w:val="a6"/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Style w:val="a6"/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),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инчунин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тартиби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пеш аз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лат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атъ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намудани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ваколат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аъзои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муайян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менамояд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6B9C9BFD" w14:textId="1975FCBC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2.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омии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кушодаи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"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Бар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То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ик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" (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минбаъд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- </w:t>
      </w:r>
      <w:proofErr w:type="spellStart"/>
      <w:r w:rsidRPr="000D0FB9">
        <w:rPr>
          <w:rStyle w:val="a6"/>
          <w:rFonts w:ascii="Arial" w:hAnsi="Arial" w:cs="Arial"/>
          <w:color w:val="000000"/>
          <w:sz w:val="26"/>
          <w:szCs w:val="26"/>
        </w:rPr>
        <w:t>ш</w:t>
      </w:r>
      <w:r w:rsidR="000D0FB9">
        <w:rPr>
          <w:rStyle w:val="a6"/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Style w:val="a6"/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Style w:val="a6"/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Style w:val="a6"/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)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оми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идоракунии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буда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ро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барии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умумии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фаъолияти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амал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менамояд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арор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умумии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мдорони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мутоби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талаботи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онунгузории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ум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урии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То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икистон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назорат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мекунад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721922B5" w14:textId="2A2D95AD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3.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доираи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онунгузории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ум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урии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То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икистон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оинномаи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амин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Низомнома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фаъолияти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худро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амал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менамояд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495565E0" w14:textId="276F5380" w:rsidR="006F6EA5" w:rsidRPr="000D0FB9" w:rsidRDefault="00066E3B">
      <w:pPr>
        <w:pStyle w:val="4"/>
        <w:divId w:val="1782411393"/>
        <w:rPr>
          <w:rFonts w:ascii="Arial" w:eastAsia="Times New Roman" w:hAnsi="Arial" w:cs="Arial"/>
          <w:sz w:val="29"/>
          <w:szCs w:val="29"/>
        </w:rPr>
      </w:pPr>
      <w:bookmarkStart w:id="2" w:name="A6JD0KMZBQ"/>
      <w:bookmarkEnd w:id="2"/>
      <w:r w:rsidRPr="000D0FB9">
        <w:rPr>
          <w:rFonts w:ascii="Arial" w:eastAsia="Times New Roman" w:hAnsi="Arial" w:cs="Arial"/>
          <w:sz w:val="29"/>
          <w:szCs w:val="29"/>
        </w:rPr>
        <w:t>2. ТАЪСИСИ Ш</w:t>
      </w:r>
      <w:r w:rsidR="000D0FB9">
        <w:rPr>
          <w:rFonts w:ascii="Arial" w:eastAsia="Times New Roman" w:hAnsi="Arial" w:cs="Arial"/>
          <w:sz w:val="29"/>
          <w:szCs w:val="29"/>
        </w:rPr>
        <w:t>Ӯ</w:t>
      </w:r>
      <w:r w:rsidRPr="000D0FB9">
        <w:rPr>
          <w:rFonts w:ascii="Arial" w:eastAsia="Times New Roman" w:hAnsi="Arial" w:cs="Arial"/>
          <w:sz w:val="29"/>
          <w:szCs w:val="29"/>
        </w:rPr>
        <w:t>РОИ НОЗИРОН</w:t>
      </w:r>
    </w:p>
    <w:p w14:paraId="6C322068" w14:textId="4A9ECE26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4.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аз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тарафи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муассиси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айати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7 (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афт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)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нафар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таъсис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дода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мешавад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5A123469" w14:textId="379D5060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5.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арори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муассиси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ваколат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аъзои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метавонанд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пеш аз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лат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атъ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карда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шаванд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07717917" w14:textId="3A24D873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6.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Узви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метавонад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тан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шахси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во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е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бошад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Узви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метавонад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мдори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набошад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273F0BC6" w14:textId="29B6E517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7.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Шахсоне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айати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дохил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шудаанд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метавонанд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таври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нома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дуд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якчанд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маротиба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аъзои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интихоб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шаванд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38B3690C" w14:textId="7921A751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8.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Аъзои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аз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исоби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мдорони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шахсони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дигар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интихоб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карда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мешаванд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55D1BB16" w14:textId="131A259B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9.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Шахсе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содир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намудани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иноят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тисодию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молияв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ё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иноят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обили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окимияти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давлат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манфиат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хизмати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давлат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хизмат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омоти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идоракунии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алл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гуна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кор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дониста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шудааст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ё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нисбати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азо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маъмур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барои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у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у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вайронкун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со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фаъолияти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со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ибкор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ё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со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молия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андозу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хиро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бозори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кољаз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иматнок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татби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шудаанд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ба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айати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дохил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карда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намешаванд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6A033101" w14:textId="36465F49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lastRenderedPageBreak/>
        <w:t xml:space="preserve">10.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Узви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комиссияи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тафтишот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як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узви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буда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наметавонад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177BD06D" w14:textId="6A83B218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11.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Аъзои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оми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роияи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наметавонанд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зиёда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аз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чор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як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иссаи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айати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ташкил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ди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03F7B001" w14:textId="09E880E3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12.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Шумораи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номзад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ое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барои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интихоб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айати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пешни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шудаанд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метавонад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аз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шумораи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аъзои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оинномаи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пешбин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шудааст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зиёд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бошад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5027D800" w14:textId="521A8128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13.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Пешни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бораи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пешбарии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номзад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шакли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хатт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зикри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маълумоти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зерин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манзур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мегардад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:</w:t>
      </w:r>
    </w:p>
    <w:p w14:paraId="23965656" w14:textId="578B33CB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насаб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ном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номи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падари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як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номзади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пешни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одшуда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санаи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таваллуди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597AEF04" w14:textId="73AF6C4D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номи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оме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барои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тасди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он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номзад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пешбар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шудааст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(дар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айни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замон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);</w:t>
      </w:r>
    </w:p>
    <w:p w14:paraId="5C305B1F" w14:textId="7FA4641D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номг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йи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(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номи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)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мдорон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(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мдор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),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номзадро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пешбар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намудаанд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(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намудааст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);</w:t>
      </w:r>
    </w:p>
    <w:p w14:paraId="462498F7" w14:textId="71AF9564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маълумот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бораи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силот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аз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умла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хусуси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такмили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ихтисос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(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номи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муассисаи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таълим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санаи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хатм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ихтисоси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гирифташуда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);</w:t>
      </w:r>
    </w:p>
    <w:p w14:paraId="050D1A5E" w14:textId="2B937084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ойи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кор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вазифа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ое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номзад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давоми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5 (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пан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) соли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охир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ишљол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намудааст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инчунин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вазифа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ое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номзад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омоти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идоракунии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шахсони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дигари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у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у</w:t>
      </w:r>
      <w:r w:rsidR="000D0FB9">
        <w:rPr>
          <w:rFonts w:ascii="Arial" w:hAnsi="Arial" w:cs="Arial"/>
          <w:color w:val="000000"/>
          <w:sz w:val="26"/>
          <w:szCs w:val="26"/>
        </w:rPr>
        <w:t>қӣ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давоми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5 (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пан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) соли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охир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ишљол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кардааст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62B94B6F" w14:textId="33FF90C2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йхати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шахсони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у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у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ие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номзад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намояндаи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он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мебошад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зикри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ми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дори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мия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сармояи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оинномав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му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иссаи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он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798FBF82" w14:textId="2134798B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йхати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шахсоне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номзад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нисбати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он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шахси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бонуфуз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мебошад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асос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он;</w:t>
      </w:r>
    </w:p>
    <w:p w14:paraId="1AB2C46E" w14:textId="5A3ED923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муносибати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номзад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шахсони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бонуфуз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контрагент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калони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маълумот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бораи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бонуфуз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57268082" w14:textId="4992C998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маълумот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бораи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мав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удияти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дољи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суд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озоти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маъмурии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бекорнашуда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7B1CDF2D" w14:textId="5957CCF5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14.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Пешни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хусуси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пешбарии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номзад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метавонад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розигии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номзадро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барои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тасди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шав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бар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гирад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1DAACD64" w14:textId="158732E2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15.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Номзад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узвияти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у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у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дорад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номзадии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худро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то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ла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заи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ворид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шудани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насабаш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йхати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дахлдори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номзад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бозпас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гирад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3C963B89" w14:textId="7E6D974B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16.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арори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муассиси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ваколат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мумкин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аст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пеш аз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лат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атъ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карда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шаванд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. Дар ин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маврид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арори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муассис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хусуси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пеш аз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лат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атъ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намудани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ваколат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нисбати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амаи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аъзои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абул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шуда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метавонад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6A76D82D" w14:textId="780B48D5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17.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сурати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тари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яктарафа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даст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кашидан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аз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ваколат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узви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мутоби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онунгузории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амалкунандаи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ум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урии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То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икистон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масъулият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ш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дорад.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Узви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хусуси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тасмими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худ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бобати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пеш аз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лат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даст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кашиданаш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аз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ваколат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узви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бояд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таври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хатт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раиси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ого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намояд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6C501548" w14:textId="0E7392E7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lastRenderedPageBreak/>
        <w:t xml:space="preserve">18.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Харо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оти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сафари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хизматии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аъзои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фаъолияти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вобаста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мебошад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аз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исоби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пардохт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карда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мешавад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574D4A50" w14:textId="192DB6A3" w:rsidR="006F6EA5" w:rsidRPr="000D0FB9" w:rsidRDefault="00066E3B">
      <w:pPr>
        <w:pStyle w:val="4"/>
        <w:divId w:val="1782411393"/>
        <w:rPr>
          <w:rFonts w:ascii="Arial" w:eastAsia="Times New Roman" w:hAnsi="Arial" w:cs="Arial"/>
          <w:sz w:val="29"/>
          <w:szCs w:val="29"/>
        </w:rPr>
      </w:pPr>
      <w:bookmarkStart w:id="3" w:name="A6JD0KN4L3"/>
      <w:bookmarkEnd w:id="3"/>
      <w:r w:rsidRPr="000D0FB9">
        <w:rPr>
          <w:rFonts w:ascii="Arial" w:eastAsia="Times New Roman" w:hAnsi="Arial" w:cs="Arial"/>
          <w:sz w:val="29"/>
          <w:szCs w:val="29"/>
        </w:rPr>
        <w:t>3. РАИСИ Ш</w:t>
      </w:r>
      <w:r w:rsidR="000D0FB9">
        <w:rPr>
          <w:rFonts w:ascii="Arial" w:eastAsia="Times New Roman" w:hAnsi="Arial" w:cs="Arial"/>
          <w:sz w:val="29"/>
          <w:szCs w:val="29"/>
        </w:rPr>
        <w:t>Ӯ</w:t>
      </w:r>
      <w:r w:rsidRPr="000D0FB9">
        <w:rPr>
          <w:rFonts w:ascii="Arial" w:eastAsia="Times New Roman" w:hAnsi="Arial" w:cs="Arial"/>
          <w:sz w:val="29"/>
          <w:szCs w:val="29"/>
        </w:rPr>
        <w:t>РОИ НОЗИРОН</w:t>
      </w:r>
    </w:p>
    <w:p w14:paraId="4B28D347" w14:textId="046BC8E3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19. Раиси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ташкили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фаъолияти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ро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бар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мекунад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783E1A10" w14:textId="2D11786F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20. Раиси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асоси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арори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муассиси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тасди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карда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мешавад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017ADEC3" w14:textId="20955994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21.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Шахсе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вазифаи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директори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генералии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мекунад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амзамон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раиси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буда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наметавонад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61C0978F" w14:textId="6359379B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22. Раиси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ваколат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зеринро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дорад:</w:t>
      </w:r>
    </w:p>
    <w:p w14:paraId="3483360C" w14:textId="338D44F4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кори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ташкил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карда,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барои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озодона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из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намудани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андеша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аз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тарафи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аъзои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окимаи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озоди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масъала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знома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шароит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фаро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ам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меорад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28BD3B49" w14:textId="17B38C45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даъват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менамояд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зномаи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тасди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мекунад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шакли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гузаронидани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муайян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месозад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7E981996" w14:textId="364A35C8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пешбурди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протокол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аласа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ташкил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намуда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он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имзо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мерасонад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2C1A86EE" w14:textId="69976AEC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аз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номи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шартномаи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натиро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директори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генералии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имзо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мерасонад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агар ин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у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у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шахсони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дигар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вогузор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нашуда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бошад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10B7209F" w14:textId="1E7BBA7A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абули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арор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дахлдорро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оид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масъала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зномаи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таъмин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менамояд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5C6B242A" w14:textId="360BDA22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кори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таъсиси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кумита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пешбарии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аъзои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айати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кумита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ташкил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менамояд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инчунин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амкории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кумита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байни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якдигар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омоти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дигару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шахсони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мансабдори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амо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анг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месозад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15574623" w14:textId="68FC656E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дигар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омот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шахсони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мансабдори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амкории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доимиро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ро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мемонад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502A6F40" w14:textId="7026F913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исоботи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оди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фаъолияти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солонаи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барои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дохил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намудани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он ба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исоботи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солонаи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ия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менамояд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06FACF7B" w14:textId="1C9A00EC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23. Дар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олати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набудани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раиси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вазифа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мувофи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арори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аксари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овоз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аъзои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иштирокдоштаи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он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абул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мегардад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яке аз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аъзои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менамояд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5EF6645E" w14:textId="47F4D404" w:rsidR="006F6EA5" w:rsidRPr="000D0FB9" w:rsidRDefault="00066E3B">
      <w:pPr>
        <w:pStyle w:val="4"/>
        <w:divId w:val="1782411393"/>
        <w:rPr>
          <w:rFonts w:ascii="Arial" w:eastAsia="Times New Roman" w:hAnsi="Arial" w:cs="Arial"/>
          <w:sz w:val="29"/>
          <w:szCs w:val="29"/>
        </w:rPr>
      </w:pPr>
      <w:bookmarkStart w:id="4" w:name="A6JD0KN8HI"/>
      <w:bookmarkEnd w:id="4"/>
      <w:r w:rsidRPr="000D0FB9">
        <w:rPr>
          <w:rFonts w:ascii="Arial" w:eastAsia="Times New Roman" w:hAnsi="Arial" w:cs="Arial"/>
          <w:sz w:val="29"/>
          <w:szCs w:val="29"/>
        </w:rPr>
        <w:t>4. ВАКОЛАТИ Ш</w:t>
      </w:r>
      <w:r w:rsidR="000D0FB9">
        <w:rPr>
          <w:rFonts w:ascii="Arial" w:eastAsia="Times New Roman" w:hAnsi="Arial" w:cs="Arial"/>
          <w:sz w:val="29"/>
          <w:szCs w:val="29"/>
        </w:rPr>
        <w:t>Ӯ</w:t>
      </w:r>
      <w:r w:rsidRPr="000D0FB9">
        <w:rPr>
          <w:rFonts w:ascii="Arial" w:eastAsia="Times New Roman" w:hAnsi="Arial" w:cs="Arial"/>
          <w:sz w:val="29"/>
          <w:szCs w:val="29"/>
        </w:rPr>
        <w:t>РОИ НОЗИРОН</w:t>
      </w:r>
    </w:p>
    <w:p w14:paraId="2D755D51" w14:textId="5CCAC763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24.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ваколати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илова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ваколат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ое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Оинномаи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дар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карда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шудааст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масъала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зерин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дохил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мешаванд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:</w:t>
      </w:r>
    </w:p>
    <w:p w14:paraId="0A89A6E0" w14:textId="1520A54E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муайян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намудани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самт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афзалиятноки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фаъолияти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5DD38690" w14:textId="216E06BD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lastRenderedPageBreak/>
        <w:t xml:space="preserve">- ба даст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овардани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кољаз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иматноки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эмиссион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олат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пешбининамудаи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онунгузории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ум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урии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То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икистон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16DE1C14" w14:textId="04772B56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харидор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намудани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мия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вомбарг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дигар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кољаз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иматноки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ннамудаи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олат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пешбининамудаи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онунгузории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ум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урии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То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икистон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61E7F5F8" w14:textId="21E4A55B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манзур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намудани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тавсияву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пешни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одот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оид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андозаи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суди (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дивиденди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)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мия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тартиби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пардохти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он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1AD4089B" w14:textId="682DB09F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аррар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намудани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нархи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(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арзиши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пулии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) молу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мулк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нархи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кардан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хариди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кољаз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иматнок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олат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пешбининамудаи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онунгузории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ум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урии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То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икистон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535AF029" w14:textId="1B18CE35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тасди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фуздорандаи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фе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ристи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шарт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шартномаи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басташуда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инчунин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бекор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кардани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шартнома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62BC242B" w14:textId="443CF899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шунидан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баррас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намудани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исоботи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директори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генералии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оид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фаъолияти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(аз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умла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оид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у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дадори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вазифав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аз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тарафи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он)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арор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умумии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мдорони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66C46634" w14:textId="1CDC0E4B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тасди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тартиби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амкории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ташкилот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ое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фаъолияти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он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иштирок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менамояд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1791B7E7" w14:textId="4B454175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тасди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намудани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номзадии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нархгузори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(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нархгузорони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)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муста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ил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барои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муайян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кардани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арзиши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мия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молу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мулк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дорои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дигари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олат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пешбининамудаи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онунгузории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ум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урии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То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икистон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оиннома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арор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удогонаи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4C48D8AE" w14:textId="45E2DB77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пешак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маъ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ул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донистани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шартномаи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даста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созишнома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ое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аз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тарафи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доираи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танзими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муносибат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тимоию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нат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баста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шудаанд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21AD7B28" w14:textId="340CB28B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абули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арор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бораи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пешбар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намудани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директори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генералии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барои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гирифтани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мукофот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давлат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175A6F3F" w14:textId="58BD627C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муайян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намудани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арзиши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д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ое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амчун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д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калон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шуморида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мешаванд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инчунин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маъ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ул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донистани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он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036A82D5" w14:textId="7DB1F81F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тасди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низомнома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бораи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идоракунии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хавф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бораи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сиёсати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иттилоот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бораи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филиал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намояндаги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бораи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фе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ристи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иттилооте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дорои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сирри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ти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орат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хизмат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мебошад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бораи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расмиёти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(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оида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)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назорати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дохил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аз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болои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фаъолияти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молиявию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хо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аг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бораи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санад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дохилии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дигари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истиснои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санад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дохил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тасди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он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тиб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Оинномаи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сало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ияти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лиси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умумии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мдорон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ё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омоти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роияи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дохил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мешаванд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2829C8AC" w14:textId="32517607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таъин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намудани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котиби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корпоратив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пеш аз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лат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атъ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намудани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ваколат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6604372A" w14:textId="052B2A27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тасди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низомнома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бораи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котиби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корпоратив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фаъолияти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котиби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корпоративиро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муайян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менамояд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4AC52771" w14:textId="2E825F3C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масъала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дигаре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алли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он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тиб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hyperlink r:id="rId5" w:tooltip="Ссылка на Ѕонуни ЇТ Дар бораи їамъиятіои саіомњ" w:history="1">
        <w:proofErr w:type="spellStart"/>
        <w:r w:rsidR="000D0FB9">
          <w:rPr>
            <w:rStyle w:val="a4"/>
            <w:rFonts w:ascii="Arial" w:hAnsi="Arial" w:cs="Arial"/>
            <w:sz w:val="26"/>
            <w:szCs w:val="26"/>
          </w:rPr>
          <w:t>Қ</w:t>
        </w:r>
        <w:r w:rsidRPr="000D0FB9">
          <w:rPr>
            <w:rStyle w:val="a4"/>
            <w:rFonts w:ascii="Arial" w:hAnsi="Arial" w:cs="Arial"/>
            <w:sz w:val="26"/>
            <w:szCs w:val="26"/>
          </w:rPr>
          <w:t>онуни</w:t>
        </w:r>
        <w:proofErr w:type="spellEnd"/>
      </w:hyperlink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ум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урии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То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икистон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"Дар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бораи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ом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", </w:t>
      </w:r>
      <w:hyperlink r:id="rId6" w:tooltip="Ссылка на Оинномаи Їамъияти саіомии кушодаи Барѕи Тоїик" w:history="1">
        <w:proofErr w:type="spellStart"/>
        <w:r w:rsidRPr="000D0FB9">
          <w:rPr>
            <w:rStyle w:val="a4"/>
            <w:rFonts w:ascii="Arial" w:hAnsi="Arial" w:cs="Arial"/>
            <w:sz w:val="26"/>
            <w:szCs w:val="26"/>
          </w:rPr>
          <w:t>Оинномаи</w:t>
        </w:r>
        <w:proofErr w:type="spellEnd"/>
      </w:hyperlink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Низомномаи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мазкур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сало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ияти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дохил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шудааст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0886E415" w14:textId="513F61C5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lastRenderedPageBreak/>
        <w:t xml:space="preserve">25.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Масъала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ое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ваколати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дохил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мешаванд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наметавонанд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барои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аллу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фасл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оми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роияи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супорида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шаванд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39E8BECA" w14:textId="3B64EC23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26.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Аъзои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ангоми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татби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у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у</w:t>
      </w:r>
      <w:r w:rsidR="000D0FB9">
        <w:rPr>
          <w:rFonts w:ascii="Arial" w:hAnsi="Arial" w:cs="Arial"/>
          <w:color w:val="000000"/>
          <w:sz w:val="26"/>
          <w:szCs w:val="26"/>
        </w:rPr>
        <w:t>қҳ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худ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у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дадори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бояд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манфиати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амал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намуда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у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у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у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у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дадори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худро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нисбат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софдилона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татби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намоянд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30EC17F6" w14:textId="5AA6C745" w:rsidR="006F6EA5" w:rsidRPr="000D0FB9" w:rsidRDefault="00066E3B">
      <w:pPr>
        <w:pStyle w:val="4"/>
        <w:divId w:val="1782411393"/>
        <w:rPr>
          <w:rFonts w:ascii="Arial" w:eastAsia="Times New Roman" w:hAnsi="Arial" w:cs="Arial"/>
          <w:sz w:val="29"/>
          <w:szCs w:val="29"/>
        </w:rPr>
      </w:pPr>
      <w:bookmarkStart w:id="5" w:name="A6JD0KNG53"/>
      <w:bookmarkEnd w:id="5"/>
      <w:r w:rsidRPr="000D0FB9">
        <w:rPr>
          <w:rFonts w:ascii="Arial" w:eastAsia="Times New Roman" w:hAnsi="Arial" w:cs="Arial"/>
          <w:sz w:val="29"/>
          <w:szCs w:val="29"/>
        </w:rPr>
        <w:t>5. МА</w:t>
      </w:r>
      <w:r w:rsidR="000D0FB9">
        <w:rPr>
          <w:rFonts w:ascii="Arial" w:eastAsia="Times New Roman" w:hAnsi="Arial" w:cs="Arial"/>
          <w:sz w:val="29"/>
          <w:szCs w:val="29"/>
        </w:rPr>
        <w:t>Ҷ</w:t>
      </w:r>
      <w:r w:rsidRPr="000D0FB9">
        <w:rPr>
          <w:rFonts w:ascii="Arial" w:eastAsia="Times New Roman" w:hAnsi="Arial" w:cs="Arial"/>
          <w:sz w:val="29"/>
          <w:szCs w:val="29"/>
        </w:rPr>
        <w:t>ЛИС</w:t>
      </w:r>
      <w:r w:rsidR="000D0FB9">
        <w:rPr>
          <w:rFonts w:ascii="Arial" w:eastAsia="Times New Roman" w:hAnsi="Arial" w:cs="Arial"/>
          <w:sz w:val="29"/>
          <w:szCs w:val="29"/>
        </w:rPr>
        <w:t>Ҳ</w:t>
      </w:r>
      <w:r w:rsidRPr="000D0FB9">
        <w:rPr>
          <w:rFonts w:ascii="Arial" w:eastAsia="Times New Roman" w:hAnsi="Arial" w:cs="Arial"/>
          <w:sz w:val="29"/>
          <w:szCs w:val="29"/>
        </w:rPr>
        <w:t>ОИ Ш</w:t>
      </w:r>
      <w:r w:rsidR="000D0FB9">
        <w:rPr>
          <w:rFonts w:ascii="Arial" w:eastAsia="Times New Roman" w:hAnsi="Arial" w:cs="Arial"/>
          <w:sz w:val="29"/>
          <w:szCs w:val="29"/>
        </w:rPr>
        <w:t>Ӯ</w:t>
      </w:r>
      <w:r w:rsidRPr="000D0FB9">
        <w:rPr>
          <w:rFonts w:ascii="Arial" w:eastAsia="Times New Roman" w:hAnsi="Arial" w:cs="Arial"/>
          <w:sz w:val="29"/>
          <w:szCs w:val="29"/>
        </w:rPr>
        <w:t>РОИ НОЗИРОН</w:t>
      </w:r>
    </w:p>
    <w:p w14:paraId="6C600444" w14:textId="722C728F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27.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аз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зарурат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вале на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камтар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аз як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маротиба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як се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мо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гузаронида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мешаванд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3A90A4FB" w14:textId="39651002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28.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аз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тарафи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раиси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(ё яке аз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аъзои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)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ташаббуси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 xml:space="preserve"> ё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дархости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аъзои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комиссияи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тафтишот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аудитори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оми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роияи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даъват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карда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мешавад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5A1609D3" w14:textId="0055033D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29.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Дархост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аз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ониби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узви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ташаббускори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даъвати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оми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роияи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раиси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комиссияи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тафтишот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аудитори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ё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шахси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мдоронро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намояндагикунанда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даъвати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талаб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менамоянд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имзо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карда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мешавад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1A83B8EC" w14:textId="77777777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30.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дархост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бояд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чунин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маълумот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зикр карда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шавад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:</w:t>
      </w:r>
    </w:p>
    <w:p w14:paraId="4A5A0455" w14:textId="348B8A35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бораи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ташаббускори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даъвати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7A651F78" w14:textId="40DEA9AC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оид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сади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гузаронидани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147542B2" w14:textId="60C120CC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31. Раиси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давоми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30 (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)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з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аз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санаи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пешни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оди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дархост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бояд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даъват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намояд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718C6321" w14:textId="6EB27F7E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32. Дар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олати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беасос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рад кардан ё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имконияти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даъвати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надоштани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раис,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метавонад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аз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тарафи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узви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даъват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карда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шавад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31C3D93B" w14:textId="1E33299E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33.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Ого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инома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бораи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з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ал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баргузории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зикри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зномаи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тартиби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шиносшав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маълумоте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барои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омодаг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зарур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аст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мактуби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фармоиш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ирсол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мегардад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ё ба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узви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ташаббускори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гузаронидани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супорида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мешавад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агар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дархости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шахсони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банди 29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Низомнома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номбаршуда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на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дертар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аз 30 (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)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з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то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санаи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гузаронидани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баргузор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шавад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Санаи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ирсоли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ого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инома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аз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почта ё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санаи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супоридани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ого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инома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муайян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карда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мешавад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41718A2B" w14:textId="068338A1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34.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якуми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набояд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дертар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аз 1 (як)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мо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баъди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таъсиси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гузаронида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шавад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3BCE7661" w14:textId="6EFCA594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35.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зномаи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якуми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атман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бояд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масъала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зерин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дохил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карда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шаванд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:</w:t>
      </w:r>
    </w:p>
    <w:p w14:paraId="7AA02A25" w14:textId="72FE770C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интихоби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котиби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корпоративии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6D7DD582" w14:textId="7A82D256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муайян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намудани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самт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афзалиятноки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фаъолияти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0F74D70A" w14:textId="75AC7567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36.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Барои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гузаронидани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котиби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корпоративии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оми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роияи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бояд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маълумоти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пурра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омода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намоянд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106A4306" w14:textId="2C2F52CB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lastRenderedPageBreak/>
        <w:t xml:space="preserve">37.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Иттилооти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зарур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барои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гузаронидани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бояд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дорои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чунин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маълумот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бошад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:</w:t>
      </w:r>
    </w:p>
    <w:p w14:paraId="5799ECFC" w14:textId="6EDD1E7F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нишонди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анда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асосии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фаъолияти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аз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тарафи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оми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роияи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ия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шудаанд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4725550A" w14:textId="6C65F315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иттилооти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пурраи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молияв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7E3C4422" w14:textId="3132E88D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протокол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тавсия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аблан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гузаштаи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690ED4F2" w14:textId="7806CA3F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маълумот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бораи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самаранокии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исте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солот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790C26D8" w14:textId="7FE19CD1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исоботи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комиссияи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тафтишот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623B31FD" w14:textId="3B20E5CC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исобот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оид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харо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оти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гузаронидашуда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13F9AB20" w14:textId="0AE4E8D0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38.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Шумораи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зарурии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иштироккунандагон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барои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гузаронидани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бояд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на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камтар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аз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нисфи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аъзои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ташкил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ди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6C26B9E6" w14:textId="1F0168CA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39. Аз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тарафи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аъзои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шахси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дигар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аз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умла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узви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дигари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додани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у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у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овоз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манъ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аст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24B68D24" w14:textId="3E96A73C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40.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ангоми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алли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масъала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аъзои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тан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як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овоз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дорад. Дар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олати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баробарии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овоз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зимни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гузаронидани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овозди</w:t>
      </w:r>
      <w:r w:rsidR="000D0FB9">
        <w:rPr>
          <w:rFonts w:ascii="Arial" w:hAnsi="Arial" w:cs="Arial"/>
          <w:color w:val="000000"/>
          <w:sz w:val="26"/>
          <w:szCs w:val="26"/>
        </w:rPr>
        <w:t>ҳӣ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овози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раисикунандаи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алкунанда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мебошад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0A5156CD" w14:textId="3AC5EE89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41.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арор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истиснои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олат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пешбининамудаи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онунгузории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ум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урии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То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икистон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Оинномаи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Низомномаи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мазкур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аксари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овоз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аъзои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овозди</w:t>
      </w:r>
      <w:r w:rsidR="000D0FB9">
        <w:rPr>
          <w:rFonts w:ascii="Arial" w:hAnsi="Arial" w:cs="Arial"/>
          <w:color w:val="000000"/>
          <w:sz w:val="26"/>
          <w:szCs w:val="26"/>
        </w:rPr>
        <w:t>ҳӣ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аз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умла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ангоми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овозди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љоибона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иштирок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мекунанд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абул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карда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мешаванд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6D7BBD34" w14:textId="422D1454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42.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арор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бораи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маъ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ул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донистани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де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он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манфиат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ву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уд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дорад,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мутоби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моддаи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85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онуни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ум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урии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То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икистон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"Дар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бораи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ом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" аз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ониби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аксари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овоз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абул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карда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мешавад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3F165FB6" w14:textId="0AC8875C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43.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Пешни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оди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таклиф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бораи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таъин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атъ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намудани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ваколат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оми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роияи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пеш аз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лат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атъ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намудани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ваколат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он, агар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тиб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Оинномаи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ин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сало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ияти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тааллу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дошта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бошад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аз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тарафи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аксари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овоз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аз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чор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се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иссаи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аъзои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овозди</w:t>
      </w:r>
      <w:r w:rsidR="000D0FB9">
        <w:rPr>
          <w:rFonts w:ascii="Arial" w:hAnsi="Arial" w:cs="Arial"/>
          <w:color w:val="000000"/>
          <w:sz w:val="26"/>
          <w:szCs w:val="26"/>
        </w:rPr>
        <w:t>ҳӣ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иштирок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кунанда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абул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мегардад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5862B1A4" w14:textId="0D2829C5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44.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арор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бораи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аз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тарафи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намудани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вомбарг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истиснои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вомбарг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мия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табдилдодашуда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аз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ониби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амаи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аъзои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якдилона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абул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мегарданд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дар ин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маврид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овоз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аъзои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хори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гардидаи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исоб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гирифта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намешавад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5D45C954" w14:textId="4ED3A73D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45.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арор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бораи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тасди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шарт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шартномаи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нат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директори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генералии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аксарияти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овоз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аъзои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овозди</w:t>
      </w:r>
      <w:r w:rsidR="000D0FB9">
        <w:rPr>
          <w:rFonts w:ascii="Arial" w:hAnsi="Arial" w:cs="Arial"/>
          <w:color w:val="000000"/>
          <w:sz w:val="26"/>
          <w:szCs w:val="26"/>
        </w:rPr>
        <w:t>ҳӣ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ширкат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меварзанд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абул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мегардад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594972CE" w14:textId="5F7D822F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46.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арор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метавонанд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шакли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иштироки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як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оя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ё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иштироки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як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оя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дарназардошти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андеша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аъзои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узурнадоштаи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шакли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хатт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пешни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намудаанд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ангоми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муайян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намудани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кворум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нати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овозди</w:t>
      </w:r>
      <w:r w:rsidR="000D0FB9">
        <w:rPr>
          <w:rFonts w:ascii="Arial" w:hAnsi="Arial" w:cs="Arial"/>
          <w:color w:val="000000"/>
          <w:sz w:val="26"/>
          <w:szCs w:val="26"/>
        </w:rPr>
        <w:t>ҳӣ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инчунин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ро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гузаронидани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овозди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љоибона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абул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карда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шаванд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71C63A20" w14:textId="0A1976E5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lastRenderedPageBreak/>
        <w:t xml:space="preserve">47.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Ого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кун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бораи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гузаронидани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тартиби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пешбининамудаи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банди 33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Низомнома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сурат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мегирад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5CB0D00A" w14:textId="43EFD288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48.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Ого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инома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бораи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гузаронидани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аз ду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исм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иборат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аст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. Дар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исми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якуми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ого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инома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бояд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чунин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маълумот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зикр карда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шавад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:</w:t>
      </w:r>
    </w:p>
    <w:p w14:paraId="0629F790" w14:textId="78043645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номи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пурраи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расмии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алли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ойгиршавии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он;</w:t>
      </w:r>
    </w:p>
    <w:p w14:paraId="130B0052" w14:textId="0C0F7993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сана,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ал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баргузории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2817F553" w14:textId="37D2241B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зномаи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3A2B3916" w14:textId="47E75AD2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маълумот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оид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тартиби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шиносшав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мавод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маълумоте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барои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омодаг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зарур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мебошанд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ё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йхати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маводи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ого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инома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замимашаванда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2739C2DB" w14:textId="497399D0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49.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исми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дуюми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ого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инома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бояд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чунин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маълумотро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бар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гирад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:</w:t>
      </w:r>
    </w:p>
    <w:p w14:paraId="6DF5186F" w14:textId="77777777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сурољаи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почтавие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он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андешаи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хаттиро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фиристодан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мумкин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аст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6EB74219" w14:textId="6CC07A8E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санаи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ан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оми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абули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андеша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шакли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хат</w:t>
      </w:r>
      <w:r w:rsidR="000D0FB9">
        <w:rPr>
          <w:rFonts w:ascii="Arial" w:hAnsi="Arial" w:cs="Arial"/>
          <w:color w:val="000000"/>
          <w:sz w:val="26"/>
          <w:szCs w:val="26"/>
        </w:rPr>
        <w:t>ӣҳ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баён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шудаанд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076FA8F4" w14:textId="0BCC8CF8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мазмуни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арор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аз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як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масъалаи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зномаи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61B15375" w14:textId="10B3C833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намуд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овозди</w:t>
      </w:r>
      <w:r w:rsidR="000D0FB9">
        <w:rPr>
          <w:rFonts w:ascii="Arial" w:hAnsi="Arial" w:cs="Arial"/>
          <w:color w:val="000000"/>
          <w:sz w:val="26"/>
          <w:szCs w:val="26"/>
        </w:rPr>
        <w:t>ҳӣ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оид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як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масъала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: "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тарафдор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", "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зид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", "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бетараф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";</w:t>
      </w:r>
    </w:p>
    <w:p w14:paraId="6ADB9FE5" w14:textId="6D0DB6C9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ой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барои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баёни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андешаи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хаттии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аъзои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оид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як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масъалаи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зномаи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0691FFB8" w14:textId="6802F652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ой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барои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имзои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аъзои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зикри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атм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будани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ин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имзо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2A0BDC22" w14:textId="12C2EB27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50.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исми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дуюми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ого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инома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мумкин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аст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мактуби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фармоиш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ё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тавассути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номарасон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ирсол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карда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шавад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2408D739" w14:textId="24C64D28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51.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арор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бораи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гузаронидани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шакли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овозди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љоибона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аз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ониби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раиси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ё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ташаббускорони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гузаронидани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љайринавбат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абул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мегардад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02357B81" w14:textId="727E90D1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52.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Овозди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љоибона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оид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масъала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зерин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гузаронида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намешавад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:</w:t>
      </w:r>
    </w:p>
    <w:p w14:paraId="58CFB683" w14:textId="3216A8BD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тасди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самт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афзалиятноки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фаъолият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шаи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молиявию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хо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агидории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3399B7B4" w14:textId="788665AA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тасди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пешакии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исоботи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солонаи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2B294564" w14:textId="31D5DF3D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53.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Бюллетен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барои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овозди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љоибона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аз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ониби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раиси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имзо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карда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мешаванд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Иттилооти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зарур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барои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омодаг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мактуби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фармоиш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ирсол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мегардад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ё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шахсан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аъзои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гирифтани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имзои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он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на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дертар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аз 10 (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)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з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то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санаи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баргузоршавии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супорида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мешавад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6957CE5D" w14:textId="1CECFAE3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54.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Санаи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аз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тарафи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аъзои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гирифтани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бюллетен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аз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йи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почта ё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санаи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супоридани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ин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бюллетен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муайян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карда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мешавад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6894B919" w14:textId="78FAC8D6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55.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бюллетен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бояд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чунин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маълумот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нишон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дода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шаванд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:</w:t>
      </w:r>
    </w:p>
    <w:p w14:paraId="2C8DE2D4" w14:textId="28B4783A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номи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пурраи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расмии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алли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во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еъгардидаи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он;</w:t>
      </w:r>
    </w:p>
    <w:p w14:paraId="5A43A453" w14:textId="1F064569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мазмуни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масъала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овозди</w:t>
      </w:r>
      <w:r w:rsidR="000D0FB9">
        <w:rPr>
          <w:rFonts w:ascii="Arial" w:hAnsi="Arial" w:cs="Arial"/>
          <w:color w:val="000000"/>
          <w:sz w:val="26"/>
          <w:szCs w:val="26"/>
        </w:rPr>
        <w:t>ҳӣ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гузошташуда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арор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аз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йи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як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масъала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7003DEAA" w14:textId="61F60F16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lastRenderedPageBreak/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намуд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овозди</w:t>
      </w:r>
      <w:r w:rsidR="000D0FB9">
        <w:rPr>
          <w:rFonts w:ascii="Arial" w:hAnsi="Arial" w:cs="Arial"/>
          <w:color w:val="000000"/>
          <w:sz w:val="26"/>
          <w:szCs w:val="26"/>
        </w:rPr>
        <w:t>ҳӣ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оид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як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масъала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: "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тарафдор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", "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зид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", "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бетараф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";</w:t>
      </w:r>
    </w:p>
    <w:p w14:paraId="5F8209C8" w14:textId="25659EB6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маълумот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оид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тартиби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шиносшав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мавод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иттилооте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барои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омодаг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аласа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зарур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мебошанд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ё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йхати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маводи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бюллетен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замимашаванда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1ABE1866" w14:textId="58AE3D77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сурољаи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почтавие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бюллетен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пуркардашуда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бояд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он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ирсол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гарданд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09BAB343" w14:textId="4099D00D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санаи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ан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оми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абули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бюллетен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5A7BB946" w14:textId="2E5E4140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56.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Аъзои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бюллетен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ояшон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на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дертар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аз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санаи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арраршудаи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ан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оми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абули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бюллетен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гирифта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шудаанд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овозди</w:t>
      </w:r>
      <w:r w:rsidR="000D0FB9">
        <w:rPr>
          <w:rFonts w:ascii="Arial" w:hAnsi="Arial" w:cs="Arial"/>
          <w:color w:val="000000"/>
          <w:sz w:val="26"/>
          <w:szCs w:val="26"/>
        </w:rPr>
        <w:t>ҳӣ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иштирокнамуда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шуморида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мешаванд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577FAB83" w14:textId="2BABB371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57.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исобот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оид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нати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овозди</w:t>
      </w:r>
      <w:r w:rsidR="000D0FB9">
        <w:rPr>
          <w:rFonts w:ascii="Arial" w:hAnsi="Arial" w:cs="Arial"/>
          <w:color w:val="000000"/>
          <w:sz w:val="26"/>
          <w:szCs w:val="26"/>
        </w:rPr>
        <w:t>ҳӣ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аъзои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лати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на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дертар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аз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зи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ияи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протокол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оид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нати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овозди</w:t>
      </w:r>
      <w:r w:rsidR="000D0FB9">
        <w:rPr>
          <w:rFonts w:ascii="Arial" w:hAnsi="Arial" w:cs="Arial"/>
          <w:color w:val="000000"/>
          <w:sz w:val="26"/>
          <w:szCs w:val="26"/>
        </w:rPr>
        <w:t>ҳӣ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мактуби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фармоиш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ирсол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мегардад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ё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шахсан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аъзои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гирифтани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имзо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супорида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мешавад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57E3AECF" w14:textId="1911D324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58.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Андеша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хаттие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ангоми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муайян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намудани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кворум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нати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овозди</w:t>
      </w:r>
      <w:r w:rsidR="000D0FB9">
        <w:rPr>
          <w:rFonts w:ascii="Arial" w:hAnsi="Arial" w:cs="Arial"/>
          <w:color w:val="000000"/>
          <w:sz w:val="26"/>
          <w:szCs w:val="26"/>
        </w:rPr>
        <w:t>ҳӣ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назар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гирифта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мешаванд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мавриди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абули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арор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бораи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маъ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ул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донистани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д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калон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д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ое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ан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ом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додани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он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боманфиатанд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ба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исоб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гирифта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намешаванд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54B61C75" w14:textId="77B051A4" w:rsidR="006F6EA5" w:rsidRPr="000D0FB9" w:rsidRDefault="00066E3B">
      <w:pPr>
        <w:pStyle w:val="4"/>
        <w:divId w:val="1782411393"/>
        <w:rPr>
          <w:rFonts w:ascii="Arial" w:eastAsia="Times New Roman" w:hAnsi="Arial" w:cs="Arial"/>
          <w:sz w:val="29"/>
          <w:szCs w:val="29"/>
        </w:rPr>
      </w:pPr>
      <w:bookmarkStart w:id="6" w:name="A6JD0KNSBN"/>
      <w:bookmarkEnd w:id="6"/>
      <w:r w:rsidRPr="000D0FB9">
        <w:rPr>
          <w:rFonts w:ascii="Arial" w:eastAsia="Times New Roman" w:hAnsi="Arial" w:cs="Arial"/>
          <w:sz w:val="29"/>
          <w:szCs w:val="29"/>
        </w:rPr>
        <w:t>6. ПРОТОКОЛ ВА ПАЙНАВИШТИ (СТЕНОГРАММАИ) МА</w:t>
      </w:r>
      <w:r w:rsidR="000D0FB9">
        <w:rPr>
          <w:rFonts w:ascii="Arial" w:eastAsia="Times New Roman" w:hAnsi="Arial" w:cs="Arial"/>
          <w:sz w:val="29"/>
          <w:szCs w:val="29"/>
        </w:rPr>
        <w:t>Ҷ</w:t>
      </w:r>
      <w:r w:rsidRPr="000D0FB9">
        <w:rPr>
          <w:rFonts w:ascii="Arial" w:eastAsia="Times New Roman" w:hAnsi="Arial" w:cs="Arial"/>
          <w:sz w:val="29"/>
          <w:szCs w:val="29"/>
        </w:rPr>
        <w:t>ЛИС</w:t>
      </w:r>
      <w:r w:rsidR="000D0FB9">
        <w:rPr>
          <w:rFonts w:ascii="Arial" w:eastAsia="Times New Roman" w:hAnsi="Arial" w:cs="Arial"/>
          <w:sz w:val="29"/>
          <w:szCs w:val="29"/>
        </w:rPr>
        <w:t>Ҳ</w:t>
      </w:r>
      <w:r w:rsidRPr="000D0FB9">
        <w:rPr>
          <w:rFonts w:ascii="Arial" w:eastAsia="Times New Roman" w:hAnsi="Arial" w:cs="Arial"/>
          <w:sz w:val="29"/>
          <w:szCs w:val="29"/>
        </w:rPr>
        <w:t>ОИ Ш</w:t>
      </w:r>
      <w:r w:rsidR="000D0FB9">
        <w:rPr>
          <w:rFonts w:ascii="Arial" w:eastAsia="Times New Roman" w:hAnsi="Arial" w:cs="Arial"/>
          <w:sz w:val="29"/>
          <w:szCs w:val="29"/>
        </w:rPr>
        <w:t>Ӯ</w:t>
      </w:r>
      <w:r w:rsidRPr="000D0FB9">
        <w:rPr>
          <w:rFonts w:ascii="Arial" w:eastAsia="Times New Roman" w:hAnsi="Arial" w:cs="Arial"/>
          <w:sz w:val="29"/>
          <w:szCs w:val="29"/>
        </w:rPr>
        <w:t>РОИ НОЗИРОН</w:t>
      </w:r>
    </w:p>
    <w:p w14:paraId="696E8580" w14:textId="560CE614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59.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протокол бурда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мешавад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Протоколи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аз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тарафи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раисикунандаи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котиби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корпоратив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имзо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карда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мешавад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500466E6" w14:textId="7E2070AF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60.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Протоколи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котиби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котиби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корпоративии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пеш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мебарад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он на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дертар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аз 3 (се)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зи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баъди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гузаронидани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тартиб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дода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мешавад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. Ба протокол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амаи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маводи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дахлдор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оид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масъала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зномаи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у</w:t>
      </w:r>
      <w:r w:rsidR="000D0FB9">
        <w:rPr>
          <w:rFonts w:ascii="Arial" w:hAnsi="Arial" w:cs="Arial"/>
          <w:color w:val="000000"/>
          <w:sz w:val="26"/>
          <w:szCs w:val="26"/>
        </w:rPr>
        <w:t>ҷҷ</w:t>
      </w:r>
      <w:r w:rsidRPr="000D0FB9">
        <w:rPr>
          <w:rFonts w:ascii="Arial" w:hAnsi="Arial" w:cs="Arial"/>
          <w:color w:val="000000"/>
          <w:sz w:val="26"/>
          <w:szCs w:val="26"/>
        </w:rPr>
        <w:t>ат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тасди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намудаи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замима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мегарданд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53EC78DE" w14:textId="40E7D8BF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61.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сурати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аз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тарафи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тари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овозди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љоибона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абул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намудани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арор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ба протокол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вара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пурсишнома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барои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овозди</w:t>
      </w:r>
      <w:r w:rsidR="000D0FB9">
        <w:rPr>
          <w:rFonts w:ascii="Arial" w:hAnsi="Arial" w:cs="Arial"/>
          <w:color w:val="000000"/>
          <w:sz w:val="26"/>
          <w:szCs w:val="26"/>
        </w:rPr>
        <w:t>ҳӣ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аз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ониби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аъзои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имзо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шудаанд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замима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карда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мешаванд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31E5CB65" w14:textId="67EB0345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62.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протоколи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маълумоти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зерин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нишон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дода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мешавад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:</w:t>
      </w:r>
    </w:p>
    <w:p w14:paraId="57B8A700" w14:textId="6D82ED64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ал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гузаронидани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он;</w:t>
      </w:r>
    </w:p>
    <w:p w14:paraId="61EB8583" w14:textId="3AABF31E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йхати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шахсони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иштирокнамуда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236DDC9E" w14:textId="510668D4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зномаи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48B54DB3" w14:textId="746E4B63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масъала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овозди</w:t>
      </w:r>
      <w:r w:rsidR="000D0FB9">
        <w:rPr>
          <w:rFonts w:ascii="Arial" w:hAnsi="Arial" w:cs="Arial"/>
          <w:color w:val="000000"/>
          <w:sz w:val="26"/>
          <w:szCs w:val="26"/>
        </w:rPr>
        <w:t>ҳӣ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гузошташуда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нати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овозди</w:t>
      </w:r>
      <w:r w:rsidR="000D0FB9">
        <w:rPr>
          <w:rFonts w:ascii="Arial" w:hAnsi="Arial" w:cs="Arial"/>
          <w:color w:val="000000"/>
          <w:sz w:val="26"/>
          <w:szCs w:val="26"/>
        </w:rPr>
        <w:t>ҳӣ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6E729D9F" w14:textId="6E7D5B33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арор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абулшуда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3E15D58C" w14:textId="0992BDA6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lastRenderedPageBreak/>
        <w:t xml:space="preserve">63.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протокол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комиссияи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тафтишот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аудитори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инчунин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мдор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дархости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он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пешни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менамояд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66AE2E34" w14:textId="6A230227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64.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протокол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алли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во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еъгаштаи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оми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роияи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он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ниго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медорад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432F72A2" w14:textId="49D1DF91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65.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Котиби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корпоративии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пешбурди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протоколи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ташкил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менамояд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0E4D805B" w14:textId="5FEE41D1" w:rsidR="006F6EA5" w:rsidRPr="000D0FB9" w:rsidRDefault="00066E3B">
      <w:pPr>
        <w:pStyle w:val="4"/>
        <w:divId w:val="1782411393"/>
        <w:rPr>
          <w:rFonts w:ascii="Arial" w:eastAsia="Times New Roman" w:hAnsi="Arial" w:cs="Arial"/>
          <w:sz w:val="29"/>
          <w:szCs w:val="29"/>
        </w:rPr>
      </w:pPr>
      <w:bookmarkStart w:id="7" w:name="A6JD0KNY5D"/>
      <w:bookmarkEnd w:id="7"/>
      <w:r w:rsidRPr="000D0FB9">
        <w:rPr>
          <w:rFonts w:ascii="Arial" w:eastAsia="Times New Roman" w:hAnsi="Arial" w:cs="Arial"/>
          <w:sz w:val="29"/>
          <w:szCs w:val="29"/>
        </w:rPr>
        <w:t>7. ВАЗИФА</w:t>
      </w:r>
      <w:r w:rsidR="000D0FB9">
        <w:rPr>
          <w:rFonts w:ascii="Arial" w:eastAsia="Times New Roman" w:hAnsi="Arial" w:cs="Arial"/>
          <w:sz w:val="29"/>
          <w:szCs w:val="29"/>
        </w:rPr>
        <w:t>Ҳ</w:t>
      </w:r>
      <w:r w:rsidRPr="000D0FB9">
        <w:rPr>
          <w:rFonts w:ascii="Arial" w:eastAsia="Times New Roman" w:hAnsi="Arial" w:cs="Arial"/>
          <w:sz w:val="29"/>
          <w:szCs w:val="29"/>
        </w:rPr>
        <w:t>О ВА МАСЪУЛИЯТИ АЪЗОИ Ш</w:t>
      </w:r>
      <w:r w:rsidR="000D0FB9">
        <w:rPr>
          <w:rFonts w:ascii="Arial" w:eastAsia="Times New Roman" w:hAnsi="Arial" w:cs="Arial"/>
          <w:sz w:val="29"/>
          <w:szCs w:val="29"/>
        </w:rPr>
        <w:t>Ӯ</w:t>
      </w:r>
      <w:r w:rsidRPr="000D0FB9">
        <w:rPr>
          <w:rFonts w:ascii="Arial" w:eastAsia="Times New Roman" w:hAnsi="Arial" w:cs="Arial"/>
          <w:sz w:val="29"/>
          <w:szCs w:val="29"/>
        </w:rPr>
        <w:t>РОИ НОЗИРОН</w:t>
      </w:r>
    </w:p>
    <w:p w14:paraId="4E41CBD2" w14:textId="3F555C7F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66.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Аъзои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ангоми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татби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у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у</w:t>
      </w:r>
      <w:r w:rsidR="000D0FB9">
        <w:rPr>
          <w:rFonts w:ascii="Arial" w:hAnsi="Arial" w:cs="Arial"/>
          <w:color w:val="000000"/>
          <w:sz w:val="26"/>
          <w:szCs w:val="26"/>
        </w:rPr>
        <w:t>қҳ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худ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у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дадори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бояд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манфиати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мдорони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он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амал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кунанд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у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у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у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у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дадори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худро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нисбат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мдорони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он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софдилона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татби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намоянд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4D3509EF" w14:textId="141881C1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67.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Аъзои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барои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фаъолияти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самараноки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масъулият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доранд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06CAFD14" w14:textId="3B0937A3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68.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Аъзои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зидди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арори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мдорони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он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зарароварда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овоз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додаанд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масъулият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ш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надоранд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345BA748" w14:textId="31795F12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69.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Аъзои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ангоми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татби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у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у</w:t>
      </w:r>
      <w:r w:rsidR="000D0FB9">
        <w:rPr>
          <w:rFonts w:ascii="Arial" w:hAnsi="Arial" w:cs="Arial"/>
          <w:color w:val="000000"/>
          <w:sz w:val="26"/>
          <w:szCs w:val="26"/>
        </w:rPr>
        <w:t>қҳ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худ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у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дадори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вазифав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бояд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:</w:t>
      </w:r>
    </w:p>
    <w:p w14:paraId="3B2D45C8" w14:textId="51D07A73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ангоми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абули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арор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худ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софдилона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манфиати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амал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кунанд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52DACE37" w14:textId="0EBEFE8A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кори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кумита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он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интихоб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шудаанд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иштирок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намоянд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2F25F58A" w14:textId="6FA7222D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тавзе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талаб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намоянд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савол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ани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кунанда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ди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5E4975A4" w14:textId="579E28FC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пешак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хусуси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набудани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имконияти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иштирок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лиси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ого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намуда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сабаби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иштирок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накардани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худро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из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намоянд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4332EB7F" w14:textId="657F6446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оидаву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талаботи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марбут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барх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рди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манфиат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риоя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намоянд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13813597" w14:textId="471B1C49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аз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шахсони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во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е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ва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у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у</w:t>
      </w:r>
      <w:r w:rsidR="000D0FB9">
        <w:rPr>
          <w:rFonts w:ascii="Arial" w:hAnsi="Arial" w:cs="Arial"/>
          <w:color w:val="000000"/>
          <w:sz w:val="26"/>
          <w:szCs w:val="26"/>
        </w:rPr>
        <w:t>қӣ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ту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фа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хизмат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ё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афзалият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оеро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амчун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подош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барои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арор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ё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амал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аз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тарафи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узви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доираи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ваколат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хизматии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вай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абулшуда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ё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рошуда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дониста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мешаванд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љайр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аз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нишона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рамзии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усни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тава</w:t>
      </w:r>
      <w:r w:rsidR="000D0FB9">
        <w:rPr>
          <w:rFonts w:ascii="Arial" w:hAnsi="Arial" w:cs="Arial"/>
          <w:color w:val="000000"/>
          <w:sz w:val="26"/>
          <w:szCs w:val="26"/>
        </w:rPr>
        <w:t>ҷҷ</w:t>
      </w:r>
      <w:r w:rsidRPr="000D0FB9">
        <w:rPr>
          <w:rFonts w:ascii="Arial" w:hAnsi="Arial" w:cs="Arial"/>
          <w:color w:val="000000"/>
          <w:sz w:val="26"/>
          <w:szCs w:val="26"/>
        </w:rPr>
        <w:t>у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мутоби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оида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пазируфташудаи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одобу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э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тиром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ё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ту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фа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хотирав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ангоми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гузаронидани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чорабини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расм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абул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накунанд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5EF19C26" w14:textId="50DD0072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иттилооти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махф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инсайдер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иттилооти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дигари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хизматиро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узви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ангоми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вазифаю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у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дадори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дахлдор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маълум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гаштааст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шахсони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чунин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иттилоот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дастрасинадошта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ифшо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накунанд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инчунин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он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давраи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вазифа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узви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муддати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5 (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пан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) соли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баъди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ан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оми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кор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манфиати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худ ё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манфиати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шахсони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сеюм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истифода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набаранд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760043C7" w14:textId="42F34EF8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амаи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оида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санад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дохилиидоравии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пешбинишударо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вобаста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таъмини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амният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ифзи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иттилооти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махфии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риоя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намоянд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;</w:t>
      </w:r>
    </w:p>
    <w:p w14:paraId="033531AB" w14:textId="10597B3B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lastRenderedPageBreak/>
        <w:t xml:space="preserve">- сари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бораи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фаъолият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вазъи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молиявии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маълумоти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пурра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да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и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пешни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намоянд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2ABF10B7" w14:textId="712C1DEC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70.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дар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назди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муассиси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исоботди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анда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буда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амасола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ба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муассиси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аз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йи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нати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фаъолияти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солонаи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исобот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пешни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менамояд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7EF0FAAB" w14:textId="77777777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> </w:t>
      </w:r>
    </w:p>
    <w:p w14:paraId="7DCD802F" w14:textId="77777777" w:rsidR="006F6EA5" w:rsidRPr="000D0FB9" w:rsidRDefault="00066E3B">
      <w:pPr>
        <w:pStyle w:val="a3"/>
        <w:divId w:val="532034269"/>
        <w:rPr>
          <w:rFonts w:ascii="Arial" w:hAnsi="Arial" w:cs="Arial"/>
          <w:color w:val="000000"/>
          <w:sz w:val="26"/>
          <w:szCs w:val="26"/>
        </w:rPr>
      </w:pP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Замимаи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3</w:t>
      </w:r>
    </w:p>
    <w:p w14:paraId="4FBB73E6" w14:textId="781F9D46" w:rsidR="006F6EA5" w:rsidRPr="000D0FB9" w:rsidRDefault="00066E3B">
      <w:pPr>
        <w:pStyle w:val="a3"/>
        <w:divId w:val="532034269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ба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арори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укумати</w:t>
      </w:r>
      <w:proofErr w:type="spellEnd"/>
    </w:p>
    <w:p w14:paraId="655A1CE3" w14:textId="309DCF16" w:rsidR="006F6EA5" w:rsidRPr="000D0FB9" w:rsidRDefault="000D0FB9">
      <w:pPr>
        <w:pStyle w:val="a3"/>
        <w:divId w:val="532034269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Fonts w:ascii="Arial" w:hAnsi="Arial" w:cs="Arial"/>
          <w:color w:val="000000"/>
          <w:sz w:val="26"/>
          <w:szCs w:val="26"/>
        </w:rPr>
        <w:t>Ҷ</w:t>
      </w:r>
      <w:r w:rsidR="00066E3B" w:rsidRPr="000D0FB9">
        <w:rPr>
          <w:rFonts w:ascii="Arial" w:hAnsi="Arial" w:cs="Arial"/>
          <w:color w:val="000000"/>
          <w:sz w:val="26"/>
          <w:szCs w:val="26"/>
        </w:rPr>
        <w:t>ум</w:t>
      </w:r>
      <w:r>
        <w:rPr>
          <w:rFonts w:ascii="Arial" w:hAnsi="Arial" w:cs="Arial"/>
          <w:color w:val="000000"/>
          <w:sz w:val="26"/>
          <w:szCs w:val="26"/>
        </w:rPr>
        <w:t>ҳ</w:t>
      </w:r>
      <w:r w:rsidR="00066E3B" w:rsidRPr="000D0FB9">
        <w:rPr>
          <w:rFonts w:ascii="Arial" w:hAnsi="Arial" w:cs="Arial"/>
          <w:color w:val="000000"/>
          <w:sz w:val="26"/>
          <w:szCs w:val="26"/>
        </w:rPr>
        <w:t>урии</w:t>
      </w:r>
      <w:proofErr w:type="spellEnd"/>
      <w:r w:rsidR="00066E3B"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66E3B" w:rsidRPr="000D0FB9">
        <w:rPr>
          <w:rFonts w:ascii="Arial" w:hAnsi="Arial" w:cs="Arial"/>
          <w:color w:val="000000"/>
          <w:sz w:val="26"/>
          <w:szCs w:val="26"/>
        </w:rPr>
        <w:t>То</w:t>
      </w:r>
      <w:r>
        <w:rPr>
          <w:rFonts w:ascii="Arial" w:hAnsi="Arial" w:cs="Arial"/>
          <w:color w:val="000000"/>
          <w:sz w:val="26"/>
          <w:szCs w:val="26"/>
        </w:rPr>
        <w:t>ҷ</w:t>
      </w:r>
      <w:r w:rsidR="00066E3B" w:rsidRPr="000D0FB9">
        <w:rPr>
          <w:rFonts w:ascii="Arial" w:hAnsi="Arial" w:cs="Arial"/>
          <w:color w:val="000000"/>
          <w:sz w:val="26"/>
          <w:szCs w:val="26"/>
        </w:rPr>
        <w:t>икистон</w:t>
      </w:r>
      <w:proofErr w:type="spellEnd"/>
    </w:p>
    <w:p w14:paraId="4D13249A" w14:textId="77777777" w:rsidR="006F6EA5" w:rsidRPr="000D0FB9" w:rsidRDefault="00066E3B">
      <w:pPr>
        <w:pStyle w:val="a3"/>
        <w:divId w:val="532034269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>аз 18 январи соли 2023, №18</w:t>
      </w:r>
    </w:p>
    <w:p w14:paraId="7270169D" w14:textId="3934DB97" w:rsidR="006F6EA5" w:rsidRPr="000D0FB9" w:rsidRDefault="000D0FB9">
      <w:pPr>
        <w:pStyle w:val="2"/>
        <w:divId w:val="1782411393"/>
        <w:rPr>
          <w:rFonts w:ascii="Arial" w:eastAsia="Times New Roman" w:hAnsi="Arial" w:cs="Arial"/>
          <w:sz w:val="34"/>
          <w:szCs w:val="34"/>
        </w:rPr>
      </w:pPr>
      <w:bookmarkStart w:id="8" w:name="A6JD0KO6Y5"/>
      <w:bookmarkEnd w:id="8"/>
      <w:proofErr w:type="spellStart"/>
      <w:r>
        <w:rPr>
          <w:rFonts w:ascii="Arial" w:eastAsia="Times New Roman" w:hAnsi="Arial" w:cs="Arial"/>
          <w:sz w:val="34"/>
          <w:szCs w:val="34"/>
        </w:rPr>
        <w:t>Ҳ</w:t>
      </w:r>
      <w:r w:rsidR="00066E3B" w:rsidRPr="000D0FB9">
        <w:rPr>
          <w:rFonts w:ascii="Arial" w:eastAsia="Times New Roman" w:hAnsi="Arial" w:cs="Arial"/>
          <w:sz w:val="34"/>
          <w:szCs w:val="34"/>
        </w:rPr>
        <w:t>айати</w:t>
      </w:r>
      <w:proofErr w:type="spellEnd"/>
      <w:r w:rsidR="00066E3B" w:rsidRPr="000D0FB9">
        <w:rPr>
          <w:rFonts w:ascii="Arial" w:eastAsia="Times New Roman" w:hAnsi="Arial" w:cs="Arial"/>
          <w:sz w:val="34"/>
          <w:szCs w:val="34"/>
        </w:rPr>
        <w:t xml:space="preserve"> </w:t>
      </w:r>
      <w:proofErr w:type="spellStart"/>
      <w:r w:rsidR="00066E3B" w:rsidRPr="000D0FB9">
        <w:rPr>
          <w:rFonts w:ascii="Arial" w:eastAsia="Times New Roman" w:hAnsi="Arial" w:cs="Arial"/>
          <w:sz w:val="34"/>
          <w:szCs w:val="34"/>
        </w:rPr>
        <w:t>ш</w:t>
      </w:r>
      <w:r>
        <w:rPr>
          <w:rFonts w:ascii="Arial" w:eastAsia="Times New Roman" w:hAnsi="Arial" w:cs="Arial"/>
          <w:sz w:val="34"/>
          <w:szCs w:val="34"/>
        </w:rPr>
        <w:t>ӯ</w:t>
      </w:r>
      <w:r w:rsidR="00066E3B" w:rsidRPr="000D0FB9">
        <w:rPr>
          <w:rFonts w:ascii="Arial" w:eastAsia="Times New Roman" w:hAnsi="Arial" w:cs="Arial"/>
          <w:sz w:val="34"/>
          <w:szCs w:val="34"/>
        </w:rPr>
        <w:t>рои</w:t>
      </w:r>
      <w:proofErr w:type="spellEnd"/>
      <w:r w:rsidR="00066E3B" w:rsidRPr="000D0FB9">
        <w:rPr>
          <w:rFonts w:ascii="Arial" w:eastAsia="Times New Roman" w:hAnsi="Arial" w:cs="Arial"/>
          <w:sz w:val="34"/>
          <w:szCs w:val="34"/>
        </w:rPr>
        <w:t xml:space="preserve"> </w:t>
      </w:r>
      <w:proofErr w:type="spellStart"/>
      <w:r w:rsidR="00066E3B" w:rsidRPr="000D0FB9">
        <w:rPr>
          <w:rFonts w:ascii="Arial" w:eastAsia="Times New Roman" w:hAnsi="Arial" w:cs="Arial"/>
          <w:sz w:val="34"/>
          <w:szCs w:val="34"/>
        </w:rPr>
        <w:t>нозирони</w:t>
      </w:r>
      <w:proofErr w:type="spellEnd"/>
      <w:r w:rsidR="00066E3B" w:rsidRPr="000D0FB9">
        <w:rPr>
          <w:rFonts w:ascii="Arial" w:eastAsia="Times New Roman" w:hAnsi="Arial" w:cs="Arial"/>
          <w:sz w:val="34"/>
          <w:szCs w:val="34"/>
        </w:rPr>
        <w:t xml:space="preserve"> </w:t>
      </w:r>
      <w:proofErr w:type="spellStart"/>
      <w:r>
        <w:rPr>
          <w:rFonts w:ascii="Arial" w:eastAsia="Times New Roman" w:hAnsi="Arial" w:cs="Arial"/>
          <w:sz w:val="34"/>
          <w:szCs w:val="34"/>
        </w:rPr>
        <w:t>Ҷ</w:t>
      </w:r>
      <w:r w:rsidR="00066E3B" w:rsidRPr="000D0FB9">
        <w:rPr>
          <w:rFonts w:ascii="Arial" w:eastAsia="Times New Roman" w:hAnsi="Arial" w:cs="Arial"/>
          <w:sz w:val="34"/>
          <w:szCs w:val="34"/>
        </w:rPr>
        <w:t>амъияти</w:t>
      </w:r>
      <w:proofErr w:type="spellEnd"/>
      <w:r w:rsidR="00066E3B" w:rsidRPr="000D0FB9">
        <w:rPr>
          <w:rFonts w:ascii="Arial" w:eastAsia="Times New Roman" w:hAnsi="Arial" w:cs="Arial"/>
          <w:sz w:val="34"/>
          <w:szCs w:val="34"/>
        </w:rPr>
        <w:t xml:space="preserve"> </w:t>
      </w:r>
      <w:proofErr w:type="spellStart"/>
      <w:r w:rsidR="00066E3B" w:rsidRPr="000D0FB9">
        <w:rPr>
          <w:rFonts w:ascii="Arial" w:eastAsia="Times New Roman" w:hAnsi="Arial" w:cs="Arial"/>
          <w:sz w:val="34"/>
          <w:szCs w:val="34"/>
        </w:rPr>
        <w:t>са</w:t>
      </w:r>
      <w:r>
        <w:rPr>
          <w:rFonts w:ascii="Arial" w:eastAsia="Times New Roman" w:hAnsi="Arial" w:cs="Arial"/>
          <w:sz w:val="34"/>
          <w:szCs w:val="34"/>
        </w:rPr>
        <w:t>ҳ</w:t>
      </w:r>
      <w:r w:rsidR="00066E3B" w:rsidRPr="000D0FB9">
        <w:rPr>
          <w:rFonts w:ascii="Arial" w:eastAsia="Times New Roman" w:hAnsi="Arial" w:cs="Arial"/>
          <w:sz w:val="34"/>
          <w:szCs w:val="34"/>
        </w:rPr>
        <w:t>омии</w:t>
      </w:r>
      <w:proofErr w:type="spellEnd"/>
      <w:r w:rsidR="00066E3B" w:rsidRPr="000D0FB9">
        <w:rPr>
          <w:rFonts w:ascii="Arial" w:eastAsia="Times New Roman" w:hAnsi="Arial" w:cs="Arial"/>
          <w:sz w:val="34"/>
          <w:szCs w:val="34"/>
        </w:rPr>
        <w:t xml:space="preserve"> </w:t>
      </w:r>
      <w:proofErr w:type="spellStart"/>
      <w:r w:rsidR="00066E3B" w:rsidRPr="000D0FB9">
        <w:rPr>
          <w:rFonts w:ascii="Arial" w:eastAsia="Times New Roman" w:hAnsi="Arial" w:cs="Arial"/>
          <w:sz w:val="34"/>
          <w:szCs w:val="34"/>
        </w:rPr>
        <w:t>кушодаи</w:t>
      </w:r>
      <w:proofErr w:type="spellEnd"/>
      <w:r w:rsidR="00066E3B" w:rsidRPr="000D0FB9">
        <w:rPr>
          <w:rFonts w:ascii="Arial" w:eastAsia="Times New Roman" w:hAnsi="Arial" w:cs="Arial"/>
          <w:sz w:val="34"/>
          <w:szCs w:val="34"/>
        </w:rPr>
        <w:t xml:space="preserve"> "</w:t>
      </w:r>
      <w:proofErr w:type="spellStart"/>
      <w:r w:rsidR="00066E3B" w:rsidRPr="000D0FB9">
        <w:rPr>
          <w:rFonts w:ascii="Arial" w:eastAsia="Times New Roman" w:hAnsi="Arial" w:cs="Arial"/>
          <w:sz w:val="34"/>
          <w:szCs w:val="34"/>
        </w:rPr>
        <w:t>Бар</w:t>
      </w:r>
      <w:r>
        <w:rPr>
          <w:rFonts w:ascii="Arial" w:eastAsia="Times New Roman" w:hAnsi="Arial" w:cs="Arial"/>
          <w:sz w:val="34"/>
          <w:szCs w:val="34"/>
        </w:rPr>
        <w:t>қ</w:t>
      </w:r>
      <w:r w:rsidR="00066E3B" w:rsidRPr="000D0FB9">
        <w:rPr>
          <w:rFonts w:ascii="Arial" w:eastAsia="Times New Roman" w:hAnsi="Arial" w:cs="Arial"/>
          <w:sz w:val="34"/>
          <w:szCs w:val="34"/>
        </w:rPr>
        <w:t>и</w:t>
      </w:r>
      <w:proofErr w:type="spellEnd"/>
      <w:r w:rsidR="00066E3B" w:rsidRPr="000D0FB9">
        <w:rPr>
          <w:rFonts w:ascii="Arial" w:eastAsia="Times New Roman" w:hAnsi="Arial" w:cs="Arial"/>
          <w:sz w:val="34"/>
          <w:szCs w:val="34"/>
        </w:rPr>
        <w:t xml:space="preserve"> </w:t>
      </w:r>
      <w:proofErr w:type="spellStart"/>
      <w:r w:rsidR="00066E3B" w:rsidRPr="000D0FB9">
        <w:rPr>
          <w:rFonts w:ascii="Arial" w:eastAsia="Times New Roman" w:hAnsi="Arial" w:cs="Arial"/>
          <w:sz w:val="34"/>
          <w:szCs w:val="34"/>
        </w:rPr>
        <w:t>То</w:t>
      </w:r>
      <w:r>
        <w:rPr>
          <w:rFonts w:ascii="Arial" w:eastAsia="Times New Roman" w:hAnsi="Arial" w:cs="Arial"/>
          <w:sz w:val="34"/>
          <w:szCs w:val="34"/>
        </w:rPr>
        <w:t>ҷ</w:t>
      </w:r>
      <w:r w:rsidR="00066E3B" w:rsidRPr="000D0FB9">
        <w:rPr>
          <w:rFonts w:ascii="Arial" w:eastAsia="Times New Roman" w:hAnsi="Arial" w:cs="Arial"/>
          <w:sz w:val="34"/>
          <w:szCs w:val="34"/>
        </w:rPr>
        <w:t>ик</w:t>
      </w:r>
      <w:proofErr w:type="spellEnd"/>
      <w:r w:rsidR="00066E3B" w:rsidRPr="000D0FB9">
        <w:rPr>
          <w:rFonts w:ascii="Arial" w:eastAsia="Times New Roman" w:hAnsi="Arial" w:cs="Arial"/>
          <w:sz w:val="34"/>
          <w:szCs w:val="34"/>
        </w:rPr>
        <w:t>"</w:t>
      </w:r>
    </w:p>
    <w:p w14:paraId="512069BD" w14:textId="77777777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> </w:t>
      </w:r>
    </w:p>
    <w:p w14:paraId="6385564B" w14:textId="108C60E2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1.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Муовини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сарвазири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ум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урии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То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икистон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(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сарпарасти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со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)- Раиси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ш</w:t>
      </w:r>
      <w:r w:rsidR="000D0FB9">
        <w:rPr>
          <w:rFonts w:ascii="Arial" w:hAnsi="Arial" w:cs="Arial"/>
          <w:color w:val="000000"/>
          <w:sz w:val="26"/>
          <w:szCs w:val="26"/>
        </w:rPr>
        <w:t>ӯ</w:t>
      </w:r>
      <w:r w:rsidRPr="000D0FB9">
        <w:rPr>
          <w:rFonts w:ascii="Arial" w:hAnsi="Arial" w:cs="Arial"/>
          <w:color w:val="000000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нозирон</w:t>
      </w:r>
      <w:proofErr w:type="spellEnd"/>
    </w:p>
    <w:p w14:paraId="0D4C64E6" w14:textId="77777777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> </w:t>
      </w:r>
    </w:p>
    <w:p w14:paraId="46C78360" w14:textId="255D6FEE" w:rsidR="006F6EA5" w:rsidRPr="000D0FB9" w:rsidRDefault="00066E3B">
      <w:pPr>
        <w:pStyle w:val="doc-info"/>
        <w:divId w:val="1782411393"/>
        <w:rPr>
          <w:rFonts w:ascii="Arial" w:hAnsi="Arial" w:cs="Arial"/>
          <w:sz w:val="26"/>
          <w:szCs w:val="26"/>
        </w:rPr>
      </w:pPr>
      <w:proofErr w:type="spellStart"/>
      <w:r w:rsidRPr="000D0FB9">
        <w:rPr>
          <w:rFonts w:ascii="Arial" w:hAnsi="Arial" w:cs="Arial"/>
          <w:sz w:val="26"/>
          <w:szCs w:val="26"/>
        </w:rPr>
        <w:t>Аъзои</w:t>
      </w:r>
      <w:proofErr w:type="spellEnd"/>
      <w:r w:rsidRPr="000D0FB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sz w:val="26"/>
          <w:szCs w:val="26"/>
        </w:rPr>
        <w:t>ш</w:t>
      </w:r>
      <w:r w:rsidR="000D0FB9">
        <w:rPr>
          <w:rFonts w:ascii="Arial" w:hAnsi="Arial" w:cs="Arial"/>
          <w:sz w:val="26"/>
          <w:szCs w:val="26"/>
        </w:rPr>
        <w:t>ӯ</w:t>
      </w:r>
      <w:r w:rsidRPr="000D0FB9">
        <w:rPr>
          <w:rFonts w:ascii="Arial" w:hAnsi="Arial" w:cs="Arial"/>
          <w:sz w:val="26"/>
          <w:szCs w:val="26"/>
        </w:rPr>
        <w:t>рои</w:t>
      </w:r>
      <w:proofErr w:type="spellEnd"/>
      <w:r w:rsidRPr="000D0FB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sz w:val="26"/>
          <w:szCs w:val="26"/>
        </w:rPr>
        <w:t>нозирон</w:t>
      </w:r>
      <w:proofErr w:type="spellEnd"/>
      <w:r w:rsidRPr="000D0FB9">
        <w:rPr>
          <w:rFonts w:ascii="Arial" w:hAnsi="Arial" w:cs="Arial"/>
          <w:sz w:val="26"/>
          <w:szCs w:val="26"/>
        </w:rPr>
        <w:t>:</w:t>
      </w:r>
    </w:p>
    <w:p w14:paraId="6F07E013" w14:textId="77777777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> </w:t>
      </w:r>
    </w:p>
    <w:p w14:paraId="1C2C2FD1" w14:textId="20D9EEEC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2.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Муовини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якуми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вазири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энергетика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захира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оби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ум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урии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То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икистон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66332297" w14:textId="34270457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3.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Муовини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якуми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вазири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молияи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ум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урии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То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икистон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52C2E780" w14:textId="5B4ED4FE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4.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Муовини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якуми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вазири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рушди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тисод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савдои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ум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урии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То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икистон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1A3801E1" w14:textId="14FAFDBD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5.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Муовини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якуми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раиси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Кумитаи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давлатии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сармоягузор</w:t>
      </w:r>
      <w:r w:rsidR="000D0FB9">
        <w:rPr>
          <w:rFonts w:ascii="Arial" w:hAnsi="Arial" w:cs="Arial"/>
          <w:color w:val="000000"/>
          <w:sz w:val="26"/>
          <w:szCs w:val="26"/>
        </w:rPr>
        <w:t>ӣ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ва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идораи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амволи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давлатии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ум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урии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То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икистон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71ACC92F" w14:textId="497BEA0F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6.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Сардори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Хадамоти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зиддиин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исории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назди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укумати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ум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урии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То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икистон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.</w:t>
      </w:r>
    </w:p>
    <w:p w14:paraId="0CAF15F9" w14:textId="28331CFD" w:rsidR="006F6EA5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 xml:space="preserve">7.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Директори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генералии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амъияти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са</w:t>
      </w:r>
      <w:r w:rsidR="000D0FB9">
        <w:rPr>
          <w:rFonts w:ascii="Arial" w:hAnsi="Arial" w:cs="Arial"/>
          <w:color w:val="000000"/>
          <w:sz w:val="26"/>
          <w:szCs w:val="26"/>
        </w:rPr>
        <w:t>ҳ</w:t>
      </w:r>
      <w:r w:rsidRPr="000D0FB9">
        <w:rPr>
          <w:rFonts w:ascii="Arial" w:hAnsi="Arial" w:cs="Arial"/>
          <w:color w:val="000000"/>
          <w:sz w:val="26"/>
          <w:szCs w:val="26"/>
        </w:rPr>
        <w:t>омии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кушодаи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"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Бар</w:t>
      </w:r>
      <w:r w:rsidR="000D0FB9">
        <w:rPr>
          <w:rFonts w:ascii="Arial" w:hAnsi="Arial" w:cs="Arial"/>
          <w:color w:val="000000"/>
          <w:sz w:val="26"/>
          <w:szCs w:val="26"/>
        </w:rPr>
        <w:t>қ</w:t>
      </w:r>
      <w:r w:rsidRPr="000D0FB9">
        <w:rPr>
          <w:rFonts w:ascii="Arial" w:hAnsi="Arial" w:cs="Arial"/>
          <w:color w:val="000000"/>
          <w:sz w:val="26"/>
          <w:szCs w:val="26"/>
        </w:rPr>
        <w:t>и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0D0FB9">
        <w:rPr>
          <w:rFonts w:ascii="Arial" w:hAnsi="Arial" w:cs="Arial"/>
          <w:color w:val="000000"/>
          <w:sz w:val="26"/>
          <w:szCs w:val="26"/>
        </w:rPr>
        <w:t>То</w:t>
      </w:r>
      <w:r w:rsidR="000D0FB9">
        <w:rPr>
          <w:rFonts w:ascii="Arial" w:hAnsi="Arial" w:cs="Arial"/>
          <w:color w:val="000000"/>
          <w:sz w:val="26"/>
          <w:szCs w:val="26"/>
        </w:rPr>
        <w:t>ҷ</w:t>
      </w:r>
      <w:r w:rsidRPr="000D0FB9">
        <w:rPr>
          <w:rFonts w:ascii="Arial" w:hAnsi="Arial" w:cs="Arial"/>
          <w:color w:val="000000"/>
          <w:sz w:val="26"/>
          <w:szCs w:val="26"/>
        </w:rPr>
        <w:t>ик</w:t>
      </w:r>
      <w:proofErr w:type="spellEnd"/>
      <w:r w:rsidRPr="000D0FB9">
        <w:rPr>
          <w:rFonts w:ascii="Arial" w:hAnsi="Arial" w:cs="Arial"/>
          <w:color w:val="000000"/>
          <w:sz w:val="26"/>
          <w:szCs w:val="26"/>
        </w:rPr>
        <w:t>".</w:t>
      </w:r>
    </w:p>
    <w:p w14:paraId="33EABBB6" w14:textId="77777777" w:rsidR="00066E3B" w:rsidRPr="000D0FB9" w:rsidRDefault="00066E3B">
      <w:pPr>
        <w:pStyle w:val="a3"/>
        <w:divId w:val="1782411393"/>
        <w:rPr>
          <w:rFonts w:ascii="Arial" w:hAnsi="Arial" w:cs="Arial"/>
          <w:color w:val="000000"/>
          <w:sz w:val="26"/>
          <w:szCs w:val="26"/>
        </w:rPr>
      </w:pPr>
      <w:r w:rsidRPr="000D0FB9">
        <w:rPr>
          <w:rFonts w:ascii="Arial" w:hAnsi="Arial" w:cs="Arial"/>
          <w:color w:val="000000"/>
          <w:sz w:val="26"/>
          <w:szCs w:val="26"/>
        </w:rPr>
        <w:t> </w:t>
      </w:r>
    </w:p>
    <w:sectPr w:rsidR="00066E3B" w:rsidRPr="000D0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60A7"/>
    <w:rsid w:val="00066E3B"/>
    <w:rsid w:val="000D0FB9"/>
    <w:rsid w:val="002160A7"/>
    <w:rsid w:val="006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969E9"/>
  <w15:docId w15:val="{998E2929-F9BD-41DA-BD17-4FC4B98C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225"/>
      <w:jc w:val="center"/>
      <w:outlineLvl w:val="0"/>
    </w:pPr>
    <w:rPr>
      <w:b/>
      <w:bCs/>
      <w:color w:val="003399"/>
      <w:kern w:val="36"/>
      <w:sz w:val="34"/>
      <w:szCs w:val="34"/>
    </w:rPr>
  </w:style>
  <w:style w:type="paragraph" w:styleId="2">
    <w:name w:val="heading 2"/>
    <w:basedOn w:val="a"/>
    <w:link w:val="20"/>
    <w:uiPriority w:val="9"/>
    <w:qFormat/>
    <w:pPr>
      <w:spacing w:before="225"/>
      <w:jc w:val="center"/>
      <w:outlineLvl w:val="1"/>
    </w:pPr>
    <w:rPr>
      <w:b/>
      <w:bCs/>
      <w:color w:val="003399"/>
      <w:sz w:val="31"/>
      <w:szCs w:val="31"/>
    </w:rPr>
  </w:style>
  <w:style w:type="paragraph" w:styleId="3">
    <w:name w:val="heading 3"/>
    <w:basedOn w:val="a"/>
    <w:link w:val="30"/>
    <w:uiPriority w:val="9"/>
    <w:qFormat/>
    <w:pPr>
      <w:spacing w:before="225"/>
      <w:jc w:val="center"/>
      <w:outlineLvl w:val="2"/>
    </w:pPr>
    <w:rPr>
      <w:b/>
      <w:bCs/>
      <w:color w:val="003399"/>
      <w:sz w:val="29"/>
      <w:szCs w:val="29"/>
    </w:rPr>
  </w:style>
  <w:style w:type="paragraph" w:styleId="4">
    <w:name w:val="heading 4"/>
    <w:basedOn w:val="a"/>
    <w:link w:val="40"/>
    <w:uiPriority w:val="9"/>
    <w:qFormat/>
    <w:pPr>
      <w:spacing w:before="225"/>
      <w:jc w:val="center"/>
      <w:outlineLvl w:val="3"/>
    </w:pPr>
    <w:rPr>
      <w:b/>
      <w:bCs/>
      <w:color w:val="003399"/>
      <w:sz w:val="26"/>
      <w:szCs w:val="26"/>
    </w:rPr>
  </w:style>
  <w:style w:type="paragraph" w:styleId="5">
    <w:name w:val="heading 5"/>
    <w:basedOn w:val="a"/>
    <w:link w:val="50"/>
    <w:uiPriority w:val="9"/>
    <w:qFormat/>
    <w:pPr>
      <w:spacing w:before="225"/>
      <w:jc w:val="center"/>
      <w:outlineLvl w:val="4"/>
    </w:pPr>
    <w:rPr>
      <w:b/>
      <w:bCs/>
      <w:color w:val="003399"/>
      <w:sz w:val="26"/>
      <w:szCs w:val="26"/>
    </w:rPr>
  </w:style>
  <w:style w:type="paragraph" w:styleId="6">
    <w:name w:val="heading 6"/>
    <w:basedOn w:val="a"/>
    <w:link w:val="60"/>
    <w:uiPriority w:val="9"/>
    <w:qFormat/>
    <w:pPr>
      <w:spacing w:before="300"/>
      <w:outlineLvl w:val="5"/>
    </w:pPr>
    <w:rPr>
      <w:b/>
      <w:bCs/>
      <w:color w:val="003399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5"/>
      <w:ind w:firstLine="450"/>
      <w:jc w:val="both"/>
    </w:pPr>
  </w:style>
  <w:style w:type="paragraph" w:customStyle="1" w:styleId="doc-info">
    <w:name w:val="doc-info"/>
    <w:basedOn w:val="a"/>
    <w:pPr>
      <w:jc w:val="center"/>
    </w:pPr>
    <w:rPr>
      <w:b/>
      <w:bCs/>
      <w:color w:val="333399"/>
    </w:rPr>
  </w:style>
  <w:style w:type="paragraph" w:customStyle="1" w:styleId="doc-info-approved">
    <w:name w:val="doc-info-approved"/>
    <w:basedOn w:val="a"/>
    <w:pPr>
      <w:spacing w:before="105"/>
      <w:jc w:val="center"/>
    </w:pPr>
    <w:rPr>
      <w:b/>
      <w:bCs/>
      <w:color w:val="4983F6"/>
    </w:rPr>
  </w:style>
  <w:style w:type="paragraph" w:customStyle="1" w:styleId="dname">
    <w:name w:val="dname"/>
    <w:basedOn w:val="a"/>
    <w:pPr>
      <w:spacing w:before="225"/>
      <w:jc w:val="center"/>
    </w:pPr>
    <w:rPr>
      <w:b/>
      <w:bCs/>
      <w:color w:val="003399"/>
      <w:sz w:val="31"/>
      <w:szCs w:val="31"/>
    </w:rPr>
  </w:style>
  <w:style w:type="paragraph" w:customStyle="1" w:styleId="tbl-c">
    <w:name w:val="tbl-c"/>
    <w:basedOn w:val="a"/>
    <w:pPr>
      <w:spacing w:before="150"/>
      <w:ind w:firstLine="450"/>
      <w:jc w:val="both"/>
    </w:pPr>
    <w:rPr>
      <w:color w:val="000000"/>
    </w:rPr>
  </w:style>
  <w:style w:type="paragraph" w:customStyle="1" w:styleId="spi-tbl">
    <w:name w:val="spi-tbl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50" w:after="75"/>
      <w:ind w:firstLine="450"/>
      <w:jc w:val="both"/>
    </w:pPr>
  </w:style>
  <w:style w:type="paragraph" w:customStyle="1" w:styleId="inf">
    <w:name w:val="inf"/>
    <w:basedOn w:val="a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pacing w:before="105"/>
      <w:ind w:firstLine="450"/>
      <w:jc w:val="both"/>
    </w:pPr>
  </w:style>
  <w:style w:type="paragraph" w:customStyle="1" w:styleId="info-accent">
    <w:name w:val="info-accent"/>
    <w:basedOn w:val="a"/>
    <w:pPr>
      <w:spacing w:before="105"/>
      <w:ind w:firstLine="450"/>
      <w:jc w:val="both"/>
    </w:pPr>
    <w:rPr>
      <w:b/>
      <w:bCs/>
    </w:rPr>
  </w:style>
  <w:style w:type="paragraph" w:customStyle="1" w:styleId="info-comment">
    <w:name w:val="info-comment"/>
    <w:basedOn w:val="a"/>
    <w:pPr>
      <w:spacing w:before="105"/>
      <w:ind w:firstLine="450"/>
      <w:jc w:val="both"/>
    </w:pPr>
    <w:rPr>
      <w:i/>
      <w:iCs/>
    </w:rPr>
  </w:style>
  <w:style w:type="paragraph" w:customStyle="1" w:styleId="icenter">
    <w:name w:val="icenter"/>
    <w:basedOn w:val="a"/>
    <w:pPr>
      <w:spacing w:before="300" w:after="75"/>
      <w:ind w:firstLine="450"/>
      <w:jc w:val="both"/>
    </w:pPr>
  </w:style>
  <w:style w:type="paragraph" w:customStyle="1" w:styleId="left-c">
    <w:name w:val="left-c"/>
    <w:basedOn w:val="a"/>
    <w:pPr>
      <w:spacing w:before="105"/>
      <w:ind w:firstLine="450"/>
      <w:jc w:val="both"/>
    </w:pPr>
  </w:style>
  <w:style w:type="paragraph" w:customStyle="1" w:styleId="redact">
    <w:name w:val="redact"/>
    <w:basedOn w:val="a"/>
    <w:pPr>
      <w:spacing w:before="105"/>
      <w:ind w:firstLine="450"/>
      <w:jc w:val="both"/>
    </w:pPr>
  </w:style>
  <w:style w:type="character" w:customStyle="1" w:styleId="imp-comment">
    <w:name w:val="imp-comment"/>
    <w:basedOn w:val="a0"/>
    <w:rPr>
      <w:i/>
      <w:iCs/>
      <w:color w:val="999999"/>
      <w:shd w:val="clear" w:color="auto" w:fill="FFFFFF"/>
    </w:rPr>
  </w:style>
  <w:style w:type="character" w:customStyle="1" w:styleId="inline-comment">
    <w:name w:val="inline-comment"/>
    <w:basedOn w:val="a0"/>
    <w:rPr>
      <w:i/>
      <w:iCs/>
      <w:color w:val="990099"/>
    </w:rPr>
  </w:style>
  <w:style w:type="paragraph" w:customStyle="1" w:styleId="left-c1">
    <w:name w:val="left-c1"/>
    <w:basedOn w:val="a"/>
    <w:pPr>
      <w:jc w:val="both"/>
    </w:pPr>
  </w:style>
  <w:style w:type="paragraph" w:customStyle="1" w:styleId="redact1">
    <w:name w:val="redact1"/>
    <w:basedOn w:val="a"/>
    <w:pPr>
      <w:jc w:val="both"/>
    </w:pPr>
    <w:rPr>
      <w:b/>
      <w:bCs/>
      <w:color w:val="009933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411393">
      <w:bodyDiv w:val="1"/>
      <w:marLeft w:val="0"/>
      <w:marRight w:val="0"/>
      <w:marTop w:val="375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vfp:///rgn=144345" TargetMode="External"/><Relationship Id="rId5" Type="http://schemas.openxmlformats.org/officeDocument/2006/relationships/hyperlink" Target="vfp:///rgn=31065" TargetMode="External"/><Relationship Id="rId4" Type="http://schemas.openxmlformats.org/officeDocument/2006/relationships/hyperlink" Target="vfp:///rgn=1443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3103</Words>
  <Characters>17689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2024-04-16T05:03:00Z</dcterms:created>
  <dcterms:modified xsi:type="dcterms:W3CDTF">2024-04-16T05:09:00Z</dcterms:modified>
</cp:coreProperties>
</file>